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32217" w14:textId="7C0436D8" w:rsidR="006E21BD" w:rsidRDefault="001422F8" w:rsidP="006E21BD">
      <w:pPr>
        <w:pStyle w:val="berschrift1"/>
        <w:rPr>
          <w:sz w:val="48"/>
        </w:rPr>
      </w:pPr>
      <w:r>
        <w:rPr>
          <w:noProof/>
          <w:sz w:val="48"/>
        </w:rPr>
        <w:drawing>
          <wp:inline distT="0" distB="0" distL="0" distR="0" wp14:anchorId="48B8E764" wp14:editId="5E91FB6A">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322FA1B3" w14:textId="77777777" w:rsidR="00493B65" w:rsidRDefault="007166CE" w:rsidP="00493B65">
      <w:pPr>
        <w:pStyle w:val="berschrift1"/>
      </w:pPr>
      <w:r>
        <w:br w:type="page"/>
      </w:r>
      <w:r w:rsidR="00493B65">
        <w:lastRenderedPageBreak/>
        <w:t>Vorwort</w:t>
      </w:r>
    </w:p>
    <w:p w14:paraId="685B2598"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0BBE22B2" w14:textId="77777777" w:rsidR="001F558F" w:rsidRDefault="001F558F" w:rsidP="00493B65">
      <w:r>
        <w:t>Deshalb gibt es die Glaubensstimme, und deshalb gibt es auch die Bücher, die Ihr hier herunterladen könnt. Manche Autoren sind Euch sicher bekannt, andere eher weniger.</w:t>
      </w:r>
    </w:p>
    <w:p w14:paraId="1845BE6A"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46A6A161"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0189DAE9" w14:textId="77777777" w:rsidR="00493B65" w:rsidRDefault="00493B65" w:rsidP="00493B65">
      <w:r>
        <w:t>Gruß &amp; Segen,</w:t>
      </w:r>
    </w:p>
    <w:p w14:paraId="209FD9DD" w14:textId="77777777" w:rsidR="007166CE" w:rsidRDefault="00493B65" w:rsidP="00493B65">
      <w:r>
        <w:t>Andreas</w:t>
      </w:r>
    </w:p>
    <w:p w14:paraId="2F75B620"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07CF8D29" w14:textId="759E758C" w:rsidR="00BD71A4" w:rsidRDefault="002B073C" w:rsidP="00B928DD">
      <w:pPr>
        <w:pStyle w:val="berschrift1"/>
      </w:pPr>
      <w:r>
        <w:lastRenderedPageBreak/>
        <w:t>Franz Delitzsch – Das Hohelied</w:t>
      </w:r>
    </w:p>
    <w:p w14:paraId="365B57FC" w14:textId="77777777" w:rsidR="002B073C" w:rsidRDefault="002B073C" w:rsidP="002B073C">
      <w:pPr>
        <w:pStyle w:val="berschrift2"/>
        <w:rPr>
          <w:sz w:val="36"/>
          <w:szCs w:val="36"/>
          <w:lang w:eastAsia="de-DE"/>
        </w:rPr>
      </w:pPr>
      <w:r>
        <w:t>Erster Akt Der Liebenden gegenseitiges Entbrennen</w:t>
      </w:r>
    </w:p>
    <w:p w14:paraId="694B3157" w14:textId="77777777" w:rsidR="002B073C" w:rsidRDefault="002B073C" w:rsidP="002B073C">
      <w:pPr>
        <w:pStyle w:val="StandardWeb"/>
      </w:pPr>
      <w:r>
        <w:t xml:space="preserve">I, 2 – II, 7 </w:t>
      </w:r>
    </w:p>
    <w:p w14:paraId="04B0CBCC" w14:textId="77777777" w:rsidR="002B073C" w:rsidRDefault="002B073C" w:rsidP="002B073C">
      <w:pPr>
        <w:pStyle w:val="berschrift3"/>
      </w:pPr>
      <w:r>
        <w:t>Erste Szene Ort: das Weinzimmer des königlichen Palastes</w:t>
      </w:r>
    </w:p>
    <w:p w14:paraId="0D8707E3" w14:textId="77777777" w:rsidR="002B073C" w:rsidRDefault="002B073C" w:rsidP="002B073C">
      <w:pPr>
        <w:pStyle w:val="berschrift4"/>
      </w:pPr>
      <w:r>
        <w:t>Töchter Jerusalems</w:t>
      </w:r>
    </w:p>
    <w:p w14:paraId="10463A7A" w14:textId="77777777" w:rsidR="002B073C" w:rsidRDefault="002B073C" w:rsidP="002B073C">
      <w:pPr>
        <w:pStyle w:val="StandardWeb"/>
      </w:pPr>
      <w:r>
        <w:t>Er küsse mich mit Küssen seines Mundes,</w:t>
      </w:r>
      <w:r>
        <w:br/>
        <w:t>Denn lieblicher ist deine Minn' als Wein.</w:t>
      </w:r>
      <w:r>
        <w:br/>
        <w:t>Dem Geruche sind deine Salben lieblich,</w:t>
      </w:r>
      <w:r>
        <w:br/>
        <w:t>Eine ausgeschüttete Salbe ist dein Name,</w:t>
      </w:r>
      <w:r>
        <w:br/>
        <w:t xml:space="preserve">Darum haben Jungfrauen dich lieb. </w:t>
      </w:r>
    </w:p>
    <w:p w14:paraId="713E17D5" w14:textId="77777777" w:rsidR="002B073C" w:rsidRDefault="002B073C" w:rsidP="002B073C">
      <w:pPr>
        <w:pStyle w:val="StandardWeb"/>
      </w:pPr>
      <w:r>
        <w:t xml:space="preserve">Zeuch mich dir nach, so </w:t>
      </w:r>
      <w:proofErr w:type="spellStart"/>
      <w:r>
        <w:t>woll'n</w:t>
      </w:r>
      <w:proofErr w:type="spellEnd"/>
      <w:r>
        <w:t xml:space="preserve"> wir laufen!</w:t>
      </w:r>
      <w:r>
        <w:br/>
        <w:t>Eingeführt hat mich der König in seine Gemächer,</w:t>
      </w:r>
      <w:r>
        <w:br/>
        <w:t>Wir wollen frohlocken und uns freuen deiner,</w:t>
      </w:r>
      <w:r>
        <w:br/>
        <w:t>Wollen preisen deine Minne mehr denn den Wein!</w:t>
      </w:r>
      <w:r>
        <w:br/>
        <w:t xml:space="preserve">Aufrichtig haben sie dich lieb. </w:t>
      </w:r>
    </w:p>
    <w:p w14:paraId="76254B73" w14:textId="77777777" w:rsidR="002B073C" w:rsidRDefault="002B073C" w:rsidP="002B073C">
      <w:pPr>
        <w:pStyle w:val="berschrift4"/>
      </w:pPr>
      <w:r>
        <w:t>Sulamith</w:t>
      </w:r>
    </w:p>
    <w:p w14:paraId="0FCC6B66" w14:textId="77777777" w:rsidR="002B073C" w:rsidRDefault="002B073C" w:rsidP="002B073C">
      <w:pPr>
        <w:pStyle w:val="StandardWeb"/>
      </w:pPr>
      <w:r>
        <w:t>Schwarz bin ich, doch zierlich, Töchter Jerusalems,</w:t>
      </w:r>
      <w:r>
        <w:br/>
        <w:t>Wie die Zelte Kedars, wie die Teppiche Salomos.</w:t>
      </w:r>
      <w:r>
        <w:br/>
        <w:t>Seht mich nicht an, dass ich schwärzlich bin,</w:t>
      </w:r>
      <w:r>
        <w:br/>
        <w:t xml:space="preserve">Dass mich geglüht die Sonne. </w:t>
      </w:r>
    </w:p>
    <w:p w14:paraId="3040DBD5" w14:textId="77777777" w:rsidR="002B073C" w:rsidRDefault="002B073C" w:rsidP="002B073C">
      <w:pPr>
        <w:pStyle w:val="StandardWeb"/>
      </w:pPr>
      <w:r>
        <w:t>Meiner Mutter Söhne haben mir gezürnt,</w:t>
      </w:r>
      <w:r>
        <w:br/>
        <w:t>Mich gesetzt zur Hüterin der Weinberge -</w:t>
      </w:r>
      <w:r>
        <w:br/>
        <w:t xml:space="preserve">Meinen eignen Weinberg hab' ich nicht gehütet! </w:t>
      </w:r>
    </w:p>
    <w:p w14:paraId="433E4190" w14:textId="77777777" w:rsidR="002B073C" w:rsidRDefault="002B073C" w:rsidP="002B073C">
      <w:pPr>
        <w:pStyle w:val="berschrift5"/>
      </w:pPr>
      <w:r>
        <w:t>(zu Salomo gewendet:)</w:t>
      </w:r>
    </w:p>
    <w:p w14:paraId="4665FA38" w14:textId="77777777" w:rsidR="002B073C" w:rsidRDefault="002B073C" w:rsidP="002B073C">
      <w:pPr>
        <w:pStyle w:val="StandardWeb"/>
      </w:pPr>
      <w:r>
        <w:t>O sage mir, den meine Seele liebt, wo weidest du?</w:t>
      </w:r>
      <w:r>
        <w:br/>
        <w:t>Wo lagerst du am Mittag?</w:t>
      </w:r>
      <w:r>
        <w:br/>
        <w:t>Denn warum sollt' ich erscheinen als eine Buhldirne</w:t>
      </w:r>
      <w:r>
        <w:br/>
        <w:t xml:space="preserve">Bei den Herden deiner Genossen! </w:t>
      </w:r>
    </w:p>
    <w:p w14:paraId="513D0611" w14:textId="77777777" w:rsidR="002B073C" w:rsidRDefault="002B073C" w:rsidP="002B073C">
      <w:pPr>
        <w:pStyle w:val="berschrift4"/>
      </w:pPr>
      <w:r>
        <w:t>Töchter Jerusalems</w:t>
      </w:r>
    </w:p>
    <w:p w14:paraId="2D1E9E35" w14:textId="77777777" w:rsidR="002B073C" w:rsidRDefault="002B073C" w:rsidP="002B073C">
      <w:pPr>
        <w:pStyle w:val="StandardWeb"/>
      </w:pPr>
      <w:r>
        <w:t xml:space="preserve">Ist </w:t>
      </w:r>
      <w:proofErr w:type="spellStart"/>
      <w:r>
        <w:t>dirs</w:t>
      </w:r>
      <w:proofErr w:type="spellEnd"/>
      <w:r>
        <w:t xml:space="preserve"> unbekannt, du Schönste der Frauen,</w:t>
      </w:r>
      <w:r>
        <w:br/>
      </w:r>
      <w:proofErr w:type="spellStart"/>
      <w:r>
        <w:t>So</w:t>
      </w:r>
      <w:proofErr w:type="spellEnd"/>
      <w:r>
        <w:t xml:space="preserve"> gehe doch den Spuren der Herde nach</w:t>
      </w:r>
      <w:r>
        <w:br/>
        <w:t xml:space="preserve">Und weide deine Zicklein bei den </w:t>
      </w:r>
      <w:proofErr w:type="spellStart"/>
      <w:r>
        <w:t>Gezelten</w:t>
      </w:r>
      <w:proofErr w:type="spellEnd"/>
      <w:r>
        <w:t xml:space="preserve"> der Hirten. </w:t>
      </w:r>
    </w:p>
    <w:p w14:paraId="0AA81D8A" w14:textId="77777777" w:rsidR="002B073C" w:rsidRDefault="002B073C" w:rsidP="002B073C">
      <w:pPr>
        <w:pStyle w:val="berschrift4"/>
      </w:pPr>
      <w:r>
        <w:t>Salomo</w:t>
      </w:r>
    </w:p>
    <w:p w14:paraId="6E81F924" w14:textId="77777777" w:rsidR="002B073C" w:rsidRDefault="002B073C" w:rsidP="002B073C">
      <w:pPr>
        <w:pStyle w:val="StandardWeb"/>
      </w:pPr>
      <w:r>
        <w:t>Einem Ross an Pharaos Gespann</w:t>
      </w:r>
      <w:r>
        <w:br/>
        <w:t>Vergleich ich dich, meine Freundin.</w:t>
      </w:r>
      <w:r>
        <w:br/>
        <w:t>Zierlich sind deine Wangen in den Kettchen,</w:t>
      </w:r>
      <w:r>
        <w:br/>
      </w:r>
      <w:r>
        <w:lastRenderedPageBreak/>
        <w:t>Dein Hals in den Schnüren.</w:t>
      </w:r>
      <w:r>
        <w:br/>
        <w:t xml:space="preserve">Goldene Kettchen </w:t>
      </w:r>
      <w:proofErr w:type="spellStart"/>
      <w:r>
        <w:t>woll'n</w:t>
      </w:r>
      <w:proofErr w:type="spellEnd"/>
      <w:r>
        <w:t xml:space="preserve"> wir dir machen</w:t>
      </w:r>
      <w:r>
        <w:br/>
        <w:t xml:space="preserve">Mit Punkten von Silber. </w:t>
      </w:r>
    </w:p>
    <w:p w14:paraId="0B3FDB42" w14:textId="77777777" w:rsidR="002B073C" w:rsidRDefault="002B073C" w:rsidP="002B073C">
      <w:pPr>
        <w:pStyle w:val="berschrift4"/>
      </w:pPr>
      <w:r>
        <w:t>Sulamith</w:t>
      </w:r>
    </w:p>
    <w:p w14:paraId="2BCB2C26" w14:textId="77777777" w:rsidR="002B073C" w:rsidRDefault="002B073C" w:rsidP="002B073C">
      <w:pPr>
        <w:pStyle w:val="StandardWeb"/>
      </w:pPr>
      <w:r>
        <w:t>So lange der König bei seiner Tafel,</w:t>
      </w:r>
      <w:r>
        <w:br/>
        <w:t>Gibt meine Narde ihren Duft.</w:t>
      </w:r>
      <w:r>
        <w:br/>
        <w:t xml:space="preserve">Ein </w:t>
      </w:r>
      <w:proofErr w:type="spellStart"/>
      <w:r>
        <w:t>Myrrhenbüschlein</w:t>
      </w:r>
      <w:proofErr w:type="spellEnd"/>
      <w:r>
        <w:t xml:space="preserve"> ist mein Geliebter mir,</w:t>
      </w:r>
      <w:r>
        <w:br/>
        <w:t>Das zwischen meinen Brüsten übernachtet;</w:t>
      </w:r>
      <w:r>
        <w:br/>
        <w:t xml:space="preserve">Ein </w:t>
      </w:r>
      <w:proofErr w:type="spellStart"/>
      <w:r>
        <w:t>Cyperträublein</w:t>
      </w:r>
      <w:proofErr w:type="spellEnd"/>
      <w:r>
        <w:t xml:space="preserve"> ist mein Geliebter mir,</w:t>
      </w:r>
      <w:r>
        <w:br/>
        <w:t xml:space="preserve">In den Weingärten </w:t>
      </w:r>
      <w:proofErr w:type="spellStart"/>
      <w:r>
        <w:t>Engedis</w:t>
      </w:r>
      <w:proofErr w:type="spellEnd"/>
      <w:r>
        <w:t xml:space="preserve">. </w:t>
      </w:r>
    </w:p>
    <w:p w14:paraId="2C6977FC" w14:textId="77777777" w:rsidR="002B073C" w:rsidRDefault="002B073C" w:rsidP="002B073C">
      <w:pPr>
        <w:pStyle w:val="berschrift4"/>
      </w:pPr>
      <w:r>
        <w:t>Salomo</w:t>
      </w:r>
    </w:p>
    <w:p w14:paraId="652CD1A4" w14:textId="77777777" w:rsidR="002B073C" w:rsidRDefault="002B073C" w:rsidP="002B073C">
      <w:pPr>
        <w:pStyle w:val="StandardWeb"/>
      </w:pPr>
      <w:r>
        <w:t>Sieh' du bist schön, meine Freundin,</w:t>
      </w:r>
      <w:r>
        <w:br/>
        <w:t xml:space="preserve">Sieh' du bist schön, deine Augen Tauben. </w:t>
      </w:r>
    </w:p>
    <w:p w14:paraId="03736B48" w14:textId="77777777" w:rsidR="002B073C" w:rsidRDefault="002B073C" w:rsidP="002B073C">
      <w:pPr>
        <w:pStyle w:val="berschrift4"/>
      </w:pPr>
      <w:r>
        <w:t>Sulamith</w:t>
      </w:r>
    </w:p>
    <w:p w14:paraId="7DE74F71" w14:textId="77777777" w:rsidR="002B073C" w:rsidRDefault="002B073C" w:rsidP="002B073C">
      <w:pPr>
        <w:pStyle w:val="StandardWeb"/>
      </w:pPr>
      <w:r>
        <w:t>Sieh du bist schön, mein Geliebter, ja holdselig;</w:t>
      </w:r>
      <w:r>
        <w:br/>
        <w:t>Ja unser Bett ist frisches Grün,</w:t>
      </w:r>
      <w:r>
        <w:br/>
        <w:t>Das Gebälk unserer Behausung sind Zedern,</w:t>
      </w:r>
      <w:r>
        <w:br/>
        <w:t xml:space="preserve">Unser Getäfel Zypressen. </w:t>
      </w:r>
    </w:p>
    <w:p w14:paraId="2DDF9B49" w14:textId="77777777" w:rsidR="002B073C" w:rsidRDefault="002B073C" w:rsidP="002B073C">
      <w:pPr>
        <w:pStyle w:val="berschrift3"/>
      </w:pPr>
      <w:r>
        <w:t>Zweite Szene Ort: das Weinzimmer des königlichen Palastes</w:t>
      </w:r>
    </w:p>
    <w:p w14:paraId="76551576" w14:textId="77777777" w:rsidR="002B073C" w:rsidRDefault="002B073C" w:rsidP="002B073C">
      <w:pPr>
        <w:pStyle w:val="berschrift4"/>
      </w:pPr>
      <w:r>
        <w:t>Sulamith</w:t>
      </w:r>
    </w:p>
    <w:p w14:paraId="392536D2" w14:textId="77777777" w:rsidR="002B073C" w:rsidRDefault="002B073C" w:rsidP="002B073C">
      <w:pPr>
        <w:pStyle w:val="StandardWeb"/>
      </w:pPr>
      <w:r>
        <w:t xml:space="preserve">Ich bin die Feldlilie </w:t>
      </w:r>
      <w:proofErr w:type="spellStart"/>
      <w:r>
        <w:t>Sarons</w:t>
      </w:r>
      <w:proofErr w:type="spellEnd"/>
      <w:r>
        <w:t>,</w:t>
      </w:r>
      <w:r>
        <w:br/>
        <w:t xml:space="preserve">Die Rose der Täler. </w:t>
      </w:r>
    </w:p>
    <w:p w14:paraId="63B4DFF1" w14:textId="77777777" w:rsidR="002B073C" w:rsidRDefault="002B073C" w:rsidP="002B073C">
      <w:pPr>
        <w:pStyle w:val="berschrift4"/>
      </w:pPr>
      <w:r>
        <w:t>Salomo</w:t>
      </w:r>
    </w:p>
    <w:p w14:paraId="2D000F99" w14:textId="77777777" w:rsidR="002B073C" w:rsidRDefault="002B073C" w:rsidP="002B073C">
      <w:pPr>
        <w:pStyle w:val="StandardWeb"/>
      </w:pPr>
      <w:r>
        <w:t>Wie eine Rose inmitten der Dornen,</w:t>
      </w:r>
      <w:r>
        <w:br/>
        <w:t xml:space="preserve">So meine Freundin inmitten der Töchter. </w:t>
      </w:r>
    </w:p>
    <w:p w14:paraId="76631B66" w14:textId="77777777" w:rsidR="002B073C" w:rsidRDefault="002B073C" w:rsidP="002B073C">
      <w:pPr>
        <w:pStyle w:val="berschrift4"/>
      </w:pPr>
      <w:r>
        <w:t>Sulamith</w:t>
      </w:r>
    </w:p>
    <w:p w14:paraId="531F0872" w14:textId="77777777" w:rsidR="002B073C" w:rsidRDefault="002B073C" w:rsidP="002B073C">
      <w:pPr>
        <w:pStyle w:val="StandardWeb"/>
      </w:pPr>
      <w:r>
        <w:t>Wie ein Apfelbaum unter den Bäumen des Waldes,</w:t>
      </w:r>
      <w:r>
        <w:br/>
        <w:t>So mein Freund inmitten der Söhne.</w:t>
      </w:r>
      <w:r>
        <w:br/>
        <w:t>In seinem Schatten zu sitzen behagt mir</w:t>
      </w:r>
      <w:r>
        <w:br/>
        <w:t>Und seine Frucht ist süße meinem Gaumen.</w:t>
      </w:r>
      <w:r>
        <w:br/>
        <w:t>Er hat mich eingeführt ins Weinhaus</w:t>
      </w:r>
      <w:r>
        <w:br/>
        <w:t>Und sein Panier über mir ist Liebe.</w:t>
      </w:r>
      <w:r>
        <w:br/>
        <w:t>Stärket mich mit Weinbeeren,</w:t>
      </w:r>
      <w:r>
        <w:br/>
        <w:t>Labet mich mit Äpfeln,</w:t>
      </w:r>
      <w:r>
        <w:br/>
        <w:t>Denn ich bin krank vor Liebe!</w:t>
      </w:r>
      <w:r>
        <w:br/>
        <w:t>Seine Linke ist unter meinem Haupte</w:t>
      </w:r>
      <w:r>
        <w:br/>
        <w:t>Und seine Rechte umfasset mich.</w:t>
      </w:r>
      <w:r>
        <w:br/>
        <w:t>Ich beschwöre euch, ihr Töchter Jerusalems,</w:t>
      </w:r>
      <w:r>
        <w:br/>
      </w:r>
      <w:r>
        <w:lastRenderedPageBreak/>
        <w:t>Bei den Gazellen oder den Hindinnen des Feldes:</w:t>
      </w:r>
      <w:r>
        <w:br/>
        <w:t>Dass ihr nicht wecket und dass ihr nicht aufweckt</w:t>
      </w:r>
      <w:r>
        <w:br/>
        <w:t xml:space="preserve">Die Liebe, bis dass es ihr gefällt! </w:t>
      </w:r>
    </w:p>
    <w:p w14:paraId="6893E8EF" w14:textId="77777777" w:rsidR="002B073C" w:rsidRDefault="002B073C" w:rsidP="002B073C">
      <w:pPr>
        <w:pStyle w:val="berschrift2"/>
      </w:pPr>
      <w:r>
        <w:t>Zweiter Akt Der Liebenden gegenseitiges Suchen und Finden</w:t>
      </w:r>
    </w:p>
    <w:p w14:paraId="0D5C0BC5" w14:textId="77777777" w:rsidR="002B073C" w:rsidRDefault="002B073C" w:rsidP="002B073C">
      <w:pPr>
        <w:pStyle w:val="StandardWeb"/>
      </w:pPr>
      <w:r>
        <w:t xml:space="preserve">II, 8 – III, 5 </w:t>
      </w:r>
    </w:p>
    <w:p w14:paraId="1F3C2A1C" w14:textId="77777777" w:rsidR="002B073C" w:rsidRDefault="002B073C" w:rsidP="002B073C">
      <w:pPr>
        <w:pStyle w:val="berschrift3"/>
      </w:pPr>
      <w:r>
        <w:t>Erste Szene Szene: das Wohnhaus Sulamiths und seine Umgebung</w:t>
      </w:r>
    </w:p>
    <w:p w14:paraId="622827B9" w14:textId="77777777" w:rsidR="002B073C" w:rsidRDefault="002B073C" w:rsidP="002B073C">
      <w:pPr>
        <w:pStyle w:val="berschrift4"/>
      </w:pPr>
      <w:r>
        <w:t>Sulamith:</w:t>
      </w:r>
    </w:p>
    <w:p w14:paraId="3988BCD9" w14:textId="77777777" w:rsidR="002B073C" w:rsidRDefault="002B073C" w:rsidP="002B073C">
      <w:pPr>
        <w:pStyle w:val="StandardWeb"/>
      </w:pPr>
      <w:r>
        <w:t>Horch – mein Geliebter! Siehe da kommt er,</w:t>
      </w:r>
      <w:r>
        <w:br/>
      </w:r>
      <w:proofErr w:type="spellStart"/>
      <w:r>
        <w:t>Daherspringend</w:t>
      </w:r>
      <w:proofErr w:type="spellEnd"/>
      <w:r>
        <w:t xml:space="preserve"> über die Berge,</w:t>
      </w:r>
      <w:r>
        <w:br/>
      </w:r>
      <w:proofErr w:type="spellStart"/>
      <w:r>
        <w:t>Daherhüpfend</w:t>
      </w:r>
      <w:proofErr w:type="spellEnd"/>
      <w:r>
        <w:t xml:space="preserve"> über die Hügel.</w:t>
      </w:r>
      <w:r>
        <w:br/>
        <w:t>Es gleicht mein Geliebter einer Gazelle</w:t>
      </w:r>
      <w:r>
        <w:br/>
      </w:r>
      <w:proofErr w:type="spellStart"/>
      <w:r>
        <w:t>Oder</w:t>
      </w:r>
      <w:proofErr w:type="spellEnd"/>
      <w:r>
        <w:t xml:space="preserve"> einem Jungen der Hirsche. </w:t>
      </w:r>
    </w:p>
    <w:p w14:paraId="4DC1A61A" w14:textId="77777777" w:rsidR="002B073C" w:rsidRDefault="002B073C" w:rsidP="002B073C">
      <w:pPr>
        <w:pStyle w:val="StandardWeb"/>
      </w:pPr>
      <w:r>
        <w:t>Siehe da steht er hinter unserm Gemäuer,</w:t>
      </w:r>
      <w:r>
        <w:br/>
        <w:t>Schaut durch die Fenster,</w:t>
      </w:r>
      <w:r>
        <w:br/>
        <w:t xml:space="preserve">Blinkt durch die Gitter. </w:t>
      </w:r>
    </w:p>
    <w:p w14:paraId="190E020C" w14:textId="77777777" w:rsidR="002B073C" w:rsidRDefault="002B073C" w:rsidP="002B073C">
      <w:pPr>
        <w:pStyle w:val="StandardWeb"/>
      </w:pPr>
      <w:r>
        <w:rPr>
          <w:rStyle w:val="Hervorhebung"/>
          <w:rFonts w:eastAsiaTheme="majorEastAsia"/>
        </w:rPr>
        <w:t>(Mein Geliebter hub an und sagte zu mir:)</w:t>
      </w:r>
      <w:r>
        <w:t xml:space="preserve"> </w:t>
      </w:r>
    </w:p>
    <w:p w14:paraId="49714E97" w14:textId="77777777" w:rsidR="002B073C" w:rsidRDefault="002B073C" w:rsidP="002B073C">
      <w:pPr>
        <w:pStyle w:val="berschrift4"/>
      </w:pPr>
      <w:r>
        <w:t>Salomo</w:t>
      </w:r>
    </w:p>
    <w:p w14:paraId="1AE0D498" w14:textId="4A0D1968" w:rsidR="002B073C" w:rsidRDefault="002B073C" w:rsidP="002B073C">
      <w:pPr>
        <w:pStyle w:val="StandardWeb"/>
      </w:pPr>
      <w:r>
        <w:t>Mache dich auf, meine Freundin, meine Schöne, und geh hervor!</w:t>
      </w:r>
      <w:r>
        <w:br/>
        <w:t>Denn sieh der Winter ist vorüber,</w:t>
      </w:r>
      <w:r>
        <w:br/>
        <w:t>Der Regen vergangen, dahingeschwunden.</w:t>
      </w:r>
      <w:r>
        <w:br/>
        <w:t>Die Blümlein werden sichtbar im Lande,</w:t>
      </w:r>
      <w:r>
        <w:br/>
        <w:t>Die Zeit des Sanges ist angelangt</w:t>
      </w:r>
      <w:r>
        <w:br/>
        <w:t xml:space="preserve">Und die Stimme der </w:t>
      </w:r>
      <w:proofErr w:type="spellStart"/>
      <w:r>
        <w:t>Turtel</w:t>
      </w:r>
      <w:proofErr w:type="spellEnd"/>
      <w:r>
        <w:rPr>
          <w:rStyle w:val="Funotenzeichen"/>
        </w:rPr>
        <w:footnoteReference w:id="1"/>
      </w:r>
      <w:r>
        <w:t xml:space="preserve"> lässt sich hören in unserm Lande.</w:t>
      </w:r>
      <w:r>
        <w:br/>
        <w:t xml:space="preserve">Die Feige würzet ihre </w:t>
      </w:r>
      <w:proofErr w:type="spellStart"/>
      <w:r>
        <w:t>Früchtlein</w:t>
      </w:r>
      <w:proofErr w:type="spellEnd"/>
      <w:r>
        <w:br/>
        <w:t xml:space="preserve">Und die Weinstöcke hauchen ihren Blütenduft. </w:t>
      </w:r>
    </w:p>
    <w:p w14:paraId="3E48879D" w14:textId="77777777" w:rsidR="002B073C" w:rsidRDefault="002B073C" w:rsidP="002B073C">
      <w:pPr>
        <w:pStyle w:val="StandardWeb"/>
      </w:pPr>
      <w:r>
        <w:t>Mache dich auf, meine Freundin, meine Schöne, und geh hervor!</w:t>
      </w:r>
      <w:r>
        <w:br/>
        <w:t>Meine Taube in den Felsritzen, in der Verborgenheit der Stiege,</w:t>
      </w:r>
      <w:r>
        <w:br/>
        <w:t>Lass mich sehen dein Angesicht,</w:t>
      </w:r>
      <w:r>
        <w:br/>
        <w:t>Lass mich hören deine Stimme!</w:t>
      </w:r>
      <w:r>
        <w:br/>
        <w:t xml:space="preserve">Denn deine Stimme ist süß und dein Angesicht lieblich. </w:t>
      </w:r>
    </w:p>
    <w:p w14:paraId="7F8754F1" w14:textId="77777777" w:rsidR="002B073C" w:rsidRDefault="002B073C" w:rsidP="002B073C">
      <w:pPr>
        <w:pStyle w:val="berschrift4"/>
      </w:pPr>
      <w:r>
        <w:t>Sulamith</w:t>
      </w:r>
    </w:p>
    <w:p w14:paraId="05D2A9A0" w14:textId="77777777" w:rsidR="002B073C" w:rsidRDefault="002B073C" w:rsidP="002B073C">
      <w:pPr>
        <w:pStyle w:val="StandardWeb"/>
      </w:pPr>
      <w:r>
        <w:rPr>
          <w:rStyle w:val="Hervorhebung"/>
          <w:rFonts w:eastAsiaTheme="majorEastAsia"/>
        </w:rPr>
        <w:t>(singend, indem sie zu ihm herauseilt)</w:t>
      </w:r>
      <w:r>
        <w:br/>
        <w:t>„Fangt uns die Füchse,</w:t>
      </w:r>
      <w:r>
        <w:br/>
        <w:t xml:space="preserve">Die kleinen Füchse, die </w:t>
      </w:r>
      <w:proofErr w:type="spellStart"/>
      <w:r>
        <w:t>Weinbergverderber</w:t>
      </w:r>
      <w:proofErr w:type="spellEnd"/>
      <w:r>
        <w:t>,</w:t>
      </w:r>
      <w:r>
        <w:br/>
        <w:t xml:space="preserve">Da unsere Weinberge in Blütenschmuck.“ </w:t>
      </w:r>
    </w:p>
    <w:p w14:paraId="7DC20D34" w14:textId="77777777" w:rsidR="002B073C" w:rsidRDefault="002B073C" w:rsidP="002B073C">
      <w:pPr>
        <w:pStyle w:val="StandardWeb"/>
      </w:pPr>
      <w:r>
        <w:lastRenderedPageBreak/>
        <w:t>Mein Freund ist mein und ich bin sein,</w:t>
      </w:r>
      <w:r>
        <w:br/>
        <w:t>Der unter den Rosen weidet.</w:t>
      </w:r>
      <w:r>
        <w:br/>
        <w:t>Bis der Tag sich kühlt und die Schatten fliehen,</w:t>
      </w:r>
      <w:r>
        <w:br/>
        <w:t>Wende dich, tu', mein Geliebter,</w:t>
      </w:r>
      <w:r>
        <w:br/>
        <w:t>Wie eine Gazelle oder ein Junges der Hirsche</w:t>
      </w:r>
      <w:r>
        <w:br/>
        <w:t xml:space="preserve">Auf durchklüfteten Bergen. </w:t>
      </w:r>
    </w:p>
    <w:p w14:paraId="188178EE" w14:textId="77777777" w:rsidR="002B073C" w:rsidRDefault="002B073C" w:rsidP="002B073C">
      <w:pPr>
        <w:pStyle w:val="berschrift3"/>
      </w:pPr>
      <w:r>
        <w:t>Zweite Szene Ort: in der Ferne Jerusalem sichtbar</w:t>
      </w:r>
    </w:p>
    <w:p w14:paraId="3A0911D0" w14:textId="77777777" w:rsidR="002B073C" w:rsidRDefault="002B073C" w:rsidP="002B073C">
      <w:pPr>
        <w:pStyle w:val="berschrift4"/>
      </w:pPr>
      <w:r>
        <w:t>Sulamith</w:t>
      </w:r>
    </w:p>
    <w:p w14:paraId="08FD19C1" w14:textId="77777777" w:rsidR="002B073C" w:rsidRDefault="002B073C" w:rsidP="002B073C">
      <w:pPr>
        <w:pStyle w:val="StandardWeb"/>
      </w:pPr>
      <w:r>
        <w:t>Auf meinem Lager in tiefer Nacht</w:t>
      </w:r>
      <w:r>
        <w:br/>
        <w:t>Sucht' ich den meine Seele liebt,</w:t>
      </w:r>
      <w:r>
        <w:br/>
        <w:t xml:space="preserve">Ich suchte ihn und fand ihn nicht. </w:t>
      </w:r>
    </w:p>
    <w:p w14:paraId="70D1B5A3" w14:textId="77777777" w:rsidR="002B073C" w:rsidRDefault="002B073C" w:rsidP="002B073C">
      <w:pPr>
        <w:pStyle w:val="StandardWeb"/>
      </w:pPr>
      <w:r>
        <w:t>So will ich denn aufstehen und die Stadt durchwandern,</w:t>
      </w:r>
      <w:r>
        <w:br/>
        <w:t>Die Märkte und die Straßen,</w:t>
      </w:r>
      <w:r>
        <w:br/>
        <w:t>Will suchen den meine Seele liebt! -</w:t>
      </w:r>
      <w:r>
        <w:br/>
        <w:t xml:space="preserve">Ich suchte ihn und fand ihn nicht. </w:t>
      </w:r>
    </w:p>
    <w:p w14:paraId="383214B8" w14:textId="77777777" w:rsidR="002B073C" w:rsidRDefault="002B073C" w:rsidP="002B073C">
      <w:pPr>
        <w:pStyle w:val="StandardWeb"/>
      </w:pPr>
      <w:r>
        <w:t>Es fanden mich die Wächter, die in der Stadt umgehen.</w:t>
      </w:r>
      <w:r>
        <w:br/>
        <w:t xml:space="preserve">„Habt ihr </w:t>
      </w:r>
      <w:proofErr w:type="spellStart"/>
      <w:r>
        <w:t>den</w:t>
      </w:r>
      <w:proofErr w:type="spellEnd"/>
      <w:r>
        <w:t xml:space="preserve"> meine Seele liebt gesehen?“</w:t>
      </w:r>
      <w:r>
        <w:br/>
        <w:t>Kaum war ich von ihnen weiter gegangen,</w:t>
      </w:r>
      <w:r>
        <w:br/>
        <w:t xml:space="preserve">Da fand ich den meine Seele liebt. </w:t>
      </w:r>
    </w:p>
    <w:p w14:paraId="74519CE6" w14:textId="77777777" w:rsidR="002B073C" w:rsidRDefault="002B073C" w:rsidP="002B073C">
      <w:pPr>
        <w:pStyle w:val="StandardWeb"/>
      </w:pPr>
      <w:r>
        <w:t>Ich erfasste ihn und ließ ihn nicht,</w:t>
      </w:r>
      <w:r>
        <w:br/>
        <w:t>Bis dass ich ihn gebracht ins Haus meiner Mutter</w:t>
      </w:r>
      <w:r>
        <w:br/>
        <w:t xml:space="preserve">Und in die Kammer meiner Gebärerin. </w:t>
      </w:r>
    </w:p>
    <w:p w14:paraId="79FD1D63" w14:textId="77777777" w:rsidR="002B073C" w:rsidRDefault="002B073C" w:rsidP="002B073C">
      <w:pPr>
        <w:pStyle w:val="StandardWeb"/>
      </w:pPr>
      <w:r>
        <w:t>Ich beschwöre euch, ihr Töchter Jerusalems,</w:t>
      </w:r>
      <w:r>
        <w:br/>
        <w:t>Bei den Gazellen oder den Hindinnen des Feldes:</w:t>
      </w:r>
      <w:r>
        <w:br/>
        <w:t>Dass ihr nicht wecket und dass ihr nicht aufwecket</w:t>
      </w:r>
      <w:r>
        <w:br/>
        <w:t xml:space="preserve">Die Liebe, bis dass es ihr gefällt! </w:t>
      </w:r>
    </w:p>
    <w:p w14:paraId="7E5D464A" w14:textId="77777777" w:rsidR="002B073C" w:rsidRDefault="002B073C" w:rsidP="002B073C">
      <w:pPr>
        <w:pStyle w:val="berschrift2"/>
      </w:pPr>
      <w:r>
        <w:t>Dritter Akt Die Einholung der Braut und die Hochzeit</w:t>
      </w:r>
    </w:p>
    <w:p w14:paraId="5B5E714D" w14:textId="77777777" w:rsidR="002B073C" w:rsidRDefault="002B073C" w:rsidP="002B073C">
      <w:pPr>
        <w:pStyle w:val="StandardWeb"/>
      </w:pPr>
      <w:r>
        <w:t xml:space="preserve">III, 6 – V, 1 </w:t>
      </w:r>
    </w:p>
    <w:p w14:paraId="512D90E1" w14:textId="77777777" w:rsidR="002B073C" w:rsidRDefault="002B073C" w:rsidP="002B073C">
      <w:pPr>
        <w:pStyle w:val="berschrift3"/>
      </w:pPr>
      <w:r>
        <w:t>Erste Szene Ort: Umgebung Jerusalems und die Stadt selbst</w:t>
      </w:r>
    </w:p>
    <w:p w14:paraId="5C1BF5E2" w14:textId="77777777" w:rsidR="002B073C" w:rsidRDefault="002B073C" w:rsidP="002B073C">
      <w:pPr>
        <w:pStyle w:val="berschrift4"/>
      </w:pPr>
      <w:r>
        <w:t>Bewohner Jerusalems</w:t>
      </w:r>
    </w:p>
    <w:p w14:paraId="37B4B964" w14:textId="77777777" w:rsidR="002B073C" w:rsidRDefault="002B073C" w:rsidP="002B073C">
      <w:pPr>
        <w:pStyle w:val="StandardWeb"/>
      </w:pPr>
      <w:r>
        <w:t>Wer ist diese die heraufkommt aus der Wüste</w:t>
      </w:r>
      <w:r>
        <w:br/>
        <w:t>Gleich Säulen Rauchs,</w:t>
      </w:r>
      <w:r>
        <w:br/>
        <w:t>Durchräuchert von Myrrhe und Weihrauch</w:t>
      </w:r>
      <w:r>
        <w:br/>
      </w:r>
      <w:proofErr w:type="spellStart"/>
      <w:r>
        <w:t>Vor</w:t>
      </w:r>
      <w:proofErr w:type="spellEnd"/>
      <w:r>
        <w:t xml:space="preserve"> allen Spezereien der Krämer? </w:t>
      </w:r>
    </w:p>
    <w:p w14:paraId="2B390673" w14:textId="77777777" w:rsidR="002B073C" w:rsidRDefault="002B073C" w:rsidP="002B073C">
      <w:pPr>
        <w:pStyle w:val="berschrift4"/>
      </w:pPr>
      <w:r>
        <w:t>Andere</w:t>
      </w:r>
    </w:p>
    <w:p w14:paraId="45B92A71" w14:textId="77777777" w:rsidR="002B073C" w:rsidRDefault="002B073C" w:rsidP="002B073C">
      <w:pPr>
        <w:pStyle w:val="StandardWeb"/>
      </w:pPr>
      <w:r>
        <w:t>Sieh' da, es ist Salomos Sänfte!</w:t>
      </w:r>
      <w:r>
        <w:br/>
        <w:t>Sechzig Helden rings um sie her</w:t>
      </w:r>
      <w:r>
        <w:br/>
        <w:t>Von Israels Helden,</w:t>
      </w:r>
      <w:r>
        <w:br/>
      </w:r>
      <w:r>
        <w:lastRenderedPageBreak/>
        <w:t>Allesamt vertraut mit dem Schwert, geübt im Kriege,</w:t>
      </w:r>
      <w:r>
        <w:br/>
        <w:t>Ein jeder mit dem Schwert an seiner Hüfte</w:t>
      </w:r>
      <w:r>
        <w:br/>
      </w:r>
      <w:proofErr w:type="spellStart"/>
      <w:r>
        <w:t>Vor</w:t>
      </w:r>
      <w:proofErr w:type="spellEnd"/>
      <w:r>
        <w:t xml:space="preserve"> Schrecknis in den Nächten. </w:t>
      </w:r>
    </w:p>
    <w:p w14:paraId="6B9E0185" w14:textId="77777777" w:rsidR="002B073C" w:rsidRDefault="002B073C" w:rsidP="002B073C">
      <w:pPr>
        <w:pStyle w:val="berschrift4"/>
      </w:pPr>
      <w:r>
        <w:t>Andere</w:t>
      </w:r>
    </w:p>
    <w:p w14:paraId="27AD4EAB" w14:textId="77777777" w:rsidR="002B073C" w:rsidRDefault="002B073C" w:rsidP="002B073C">
      <w:pPr>
        <w:pStyle w:val="StandardWeb"/>
      </w:pPr>
      <w:r>
        <w:t>Ein Prachtbett hat sich gemacht der König Salomo</w:t>
      </w:r>
      <w:r>
        <w:br/>
        <w:t>Von Bäumen des Libanon,</w:t>
      </w:r>
      <w:r>
        <w:br/>
        <w:t>Sein Fußgestell hat er gemacht von Silber,</w:t>
      </w:r>
      <w:r>
        <w:br/>
        <w:t>Seine Lehne von Gold, sein Polster von Purpur,</w:t>
      </w:r>
      <w:r>
        <w:br/>
        <w:t>Sein Inwendiges ist buntgeschmückt durch Liebe</w:t>
      </w:r>
      <w:r>
        <w:br/>
        <w:t xml:space="preserve">Von den Töchtern Jerusalems. </w:t>
      </w:r>
    </w:p>
    <w:p w14:paraId="3EAFB9A2" w14:textId="77777777" w:rsidR="002B073C" w:rsidRDefault="002B073C" w:rsidP="002B073C">
      <w:pPr>
        <w:pStyle w:val="berschrift4"/>
      </w:pPr>
      <w:r>
        <w:t>Die ganze feiernde Menge</w:t>
      </w:r>
    </w:p>
    <w:p w14:paraId="76714893" w14:textId="77777777" w:rsidR="002B073C" w:rsidRDefault="002B073C" w:rsidP="002B073C">
      <w:pPr>
        <w:pStyle w:val="StandardWeb"/>
      </w:pPr>
      <w:r>
        <w:t>Kommt heraus und sehet, Töchter Zions,</w:t>
      </w:r>
      <w:r>
        <w:br/>
        <w:t>Den König Salomo in dem Kranze, damit ihn umkränzt seine Mutter</w:t>
      </w:r>
      <w:r>
        <w:br/>
        <w:t xml:space="preserve">Am Tage seiner Vermählung und am Tage der Freude seines Herzens. </w:t>
      </w:r>
    </w:p>
    <w:p w14:paraId="72FA2F9A" w14:textId="77777777" w:rsidR="002B073C" w:rsidRDefault="002B073C" w:rsidP="002B073C">
      <w:pPr>
        <w:pStyle w:val="berschrift3"/>
      </w:pPr>
      <w:r>
        <w:t>Dritte Szene - Ort: Festsaal des königlichen Palastes</w:t>
      </w:r>
    </w:p>
    <w:p w14:paraId="03011F0F" w14:textId="77777777" w:rsidR="002B073C" w:rsidRDefault="002B073C" w:rsidP="002B073C">
      <w:pPr>
        <w:pStyle w:val="berschrift4"/>
      </w:pPr>
      <w:r>
        <w:t>Salomo</w:t>
      </w:r>
    </w:p>
    <w:p w14:paraId="5D113C84" w14:textId="77777777" w:rsidR="002B073C" w:rsidRDefault="002B073C" w:rsidP="002B073C">
      <w:pPr>
        <w:pStyle w:val="StandardWeb"/>
      </w:pPr>
      <w:r>
        <w:t>Sieh du bist schön, meine Freundin, bist schön!</w:t>
      </w:r>
      <w:r>
        <w:br/>
        <w:t>Deine Augen Tauben hinter deinem Schleier;</w:t>
      </w:r>
      <w:r>
        <w:br/>
        <w:t>Dein Haar wie eine Herde Ziegen,</w:t>
      </w:r>
      <w:r>
        <w:br/>
        <w:t xml:space="preserve">Die abwärts am Gilead-Gebirge lagern. </w:t>
      </w:r>
    </w:p>
    <w:p w14:paraId="794B8B63" w14:textId="77777777" w:rsidR="002B073C" w:rsidRDefault="002B073C" w:rsidP="002B073C">
      <w:pPr>
        <w:pStyle w:val="StandardWeb"/>
      </w:pPr>
      <w:r>
        <w:t>Deine Zähne wie eine Herde Schurschafe,</w:t>
      </w:r>
      <w:r>
        <w:br/>
        <w:t>Die aufsteigen aus der Schwemme,</w:t>
      </w:r>
      <w:r>
        <w:br/>
        <w:t>Alle zwillingsträchtig</w:t>
      </w:r>
      <w:r>
        <w:br/>
        <w:t xml:space="preserve">Und ein kinderberaubtes nicht darunter. </w:t>
      </w:r>
    </w:p>
    <w:p w14:paraId="622F5A56" w14:textId="77777777" w:rsidR="002B073C" w:rsidRDefault="002B073C" w:rsidP="002B073C">
      <w:pPr>
        <w:pStyle w:val="StandardWeb"/>
      </w:pPr>
      <w:r>
        <w:t>Wie ein Faden von Karmesin deine Lippen,</w:t>
      </w:r>
      <w:r>
        <w:br/>
        <w:t>Und dein Mund zierlich beim Sprechen;</w:t>
      </w:r>
      <w:r>
        <w:br/>
        <w:t>Wie ein Schnittstück der Granate deine Schläfe</w:t>
      </w:r>
      <w:r>
        <w:br/>
        <w:t xml:space="preserve">Hinter deinem Schleier. </w:t>
      </w:r>
    </w:p>
    <w:p w14:paraId="4DA97B5E" w14:textId="77777777" w:rsidR="002B073C" w:rsidRDefault="002B073C" w:rsidP="002B073C">
      <w:pPr>
        <w:pStyle w:val="StandardWeb"/>
      </w:pPr>
      <w:r>
        <w:t>Wie der Turm Davids dein Hals</w:t>
      </w:r>
      <w:r>
        <w:br/>
        <w:t xml:space="preserve">Gebaut für </w:t>
      </w:r>
      <w:proofErr w:type="spellStart"/>
      <w:r>
        <w:t>Schwertergehänge</w:t>
      </w:r>
      <w:proofErr w:type="spellEnd"/>
      <w:r>
        <w:t>,</w:t>
      </w:r>
      <w:r>
        <w:br/>
        <w:t>Daran die tausend Schilde hängen,</w:t>
      </w:r>
      <w:r>
        <w:br/>
        <w:t xml:space="preserve">Alles Waffen von Helden. </w:t>
      </w:r>
    </w:p>
    <w:p w14:paraId="79EEB517" w14:textId="77777777" w:rsidR="002B073C" w:rsidRDefault="002B073C" w:rsidP="002B073C">
      <w:pPr>
        <w:pStyle w:val="StandardWeb"/>
      </w:pPr>
      <w:r>
        <w:t>Deine beiden Brüste gleich zwei Rehlein,</w:t>
      </w:r>
      <w:r>
        <w:br/>
        <w:t>Zwillingen einer Gazelle,</w:t>
      </w:r>
      <w:r>
        <w:br/>
        <w:t xml:space="preserve">Die da weiden unter Rosen. </w:t>
      </w:r>
    </w:p>
    <w:p w14:paraId="55A61B6E" w14:textId="77777777" w:rsidR="002B073C" w:rsidRDefault="002B073C" w:rsidP="002B073C">
      <w:pPr>
        <w:pStyle w:val="berschrift4"/>
      </w:pPr>
      <w:r>
        <w:lastRenderedPageBreak/>
        <w:t>Sulamith</w:t>
      </w:r>
    </w:p>
    <w:p w14:paraId="60773056" w14:textId="77777777" w:rsidR="002B073C" w:rsidRDefault="002B073C" w:rsidP="002B073C">
      <w:pPr>
        <w:pStyle w:val="StandardWeb"/>
      </w:pPr>
      <w:r>
        <w:t>Bis der Tag sich kühlt und die Schatten fliehen,</w:t>
      </w:r>
      <w:r>
        <w:br/>
        <w:t xml:space="preserve">Will ich </w:t>
      </w:r>
      <w:proofErr w:type="spellStart"/>
      <w:r>
        <w:t>hingehn</w:t>
      </w:r>
      <w:proofErr w:type="spellEnd"/>
      <w:r>
        <w:t xml:space="preserve"> zum Myrrhenberge</w:t>
      </w:r>
      <w:r>
        <w:br/>
        <w:t xml:space="preserve">Und zum Weihrauchhügel. </w:t>
      </w:r>
    </w:p>
    <w:p w14:paraId="57864A3A" w14:textId="77777777" w:rsidR="002B073C" w:rsidRDefault="002B073C" w:rsidP="002B073C">
      <w:pPr>
        <w:pStyle w:val="berschrift4"/>
      </w:pPr>
      <w:r>
        <w:t>Salomo</w:t>
      </w:r>
    </w:p>
    <w:p w14:paraId="55DA7DFE" w14:textId="77777777" w:rsidR="002B073C" w:rsidRDefault="002B073C" w:rsidP="002B073C">
      <w:pPr>
        <w:pStyle w:val="StandardWeb"/>
      </w:pPr>
      <w:r>
        <w:t>Ganz bist du schön, meine Freundin, kein Makel an dir!</w:t>
      </w:r>
      <w:r>
        <w:br/>
        <w:t>Mit mir vom Libanon, Braut,</w:t>
      </w:r>
      <w:r>
        <w:br/>
        <w:t>Mit mir vom Libanon sollst du kommen,</w:t>
      </w:r>
      <w:r>
        <w:br/>
        <w:t xml:space="preserve">Sollst schauen vom Gipfel </w:t>
      </w:r>
      <w:proofErr w:type="spellStart"/>
      <w:r>
        <w:t>Amanas</w:t>
      </w:r>
      <w:proofErr w:type="spellEnd"/>
      <w:r>
        <w:t>,</w:t>
      </w:r>
      <w:r>
        <w:br/>
        <w:t xml:space="preserve">Vom Gipfel </w:t>
      </w:r>
      <w:proofErr w:type="spellStart"/>
      <w:r>
        <w:t>Shenirs</w:t>
      </w:r>
      <w:proofErr w:type="spellEnd"/>
      <w:r>
        <w:t xml:space="preserve"> und </w:t>
      </w:r>
      <w:proofErr w:type="spellStart"/>
      <w:r>
        <w:t>Hermons</w:t>
      </w:r>
      <w:proofErr w:type="spellEnd"/>
      <w:r>
        <w:t>,</w:t>
      </w:r>
      <w:r>
        <w:br/>
        <w:t>Von Wohnungen der Löwen,</w:t>
      </w:r>
      <w:r>
        <w:br/>
        <w:t xml:space="preserve">Von Bergen der Leoparden. </w:t>
      </w:r>
    </w:p>
    <w:p w14:paraId="3A205AD5" w14:textId="77777777" w:rsidR="002B073C" w:rsidRDefault="002B073C" w:rsidP="002B073C">
      <w:pPr>
        <w:pStyle w:val="StandardWeb"/>
      </w:pPr>
      <w:r>
        <w:t xml:space="preserve">Du hast mich </w:t>
      </w:r>
      <w:proofErr w:type="spellStart"/>
      <w:r>
        <w:t>entherzt</w:t>
      </w:r>
      <w:proofErr w:type="spellEnd"/>
      <w:r>
        <w:t>, meine Schwester Braut,</w:t>
      </w:r>
      <w:r>
        <w:br/>
      </w:r>
      <w:proofErr w:type="spellStart"/>
      <w:r>
        <w:t>Hast</w:t>
      </w:r>
      <w:proofErr w:type="spellEnd"/>
      <w:r>
        <w:t xml:space="preserve"> mich </w:t>
      </w:r>
      <w:proofErr w:type="spellStart"/>
      <w:r>
        <w:t>entherzt</w:t>
      </w:r>
      <w:proofErr w:type="spellEnd"/>
      <w:r>
        <w:t xml:space="preserve"> mit einem deiner Blicke,</w:t>
      </w:r>
      <w:r>
        <w:br/>
        <w:t xml:space="preserve">Mit einem Kettchen von deinem Halsschmuck. </w:t>
      </w:r>
    </w:p>
    <w:p w14:paraId="064963E4" w14:textId="77777777" w:rsidR="002B073C" w:rsidRDefault="002B073C" w:rsidP="002B073C">
      <w:pPr>
        <w:pStyle w:val="StandardWeb"/>
      </w:pPr>
      <w:r>
        <w:t>Wie schön ist deine Minne, meine Schwester Braut,</w:t>
      </w:r>
      <w:r>
        <w:br/>
        <w:t>Wie lieblicher deine Minn', als Wein,</w:t>
      </w:r>
      <w:r>
        <w:br/>
        <w:t>Und der Duft deiner Salben, als alle Gewürze!</w:t>
      </w:r>
      <w:r>
        <w:br/>
        <w:t xml:space="preserve">Seim </w:t>
      </w:r>
      <w:proofErr w:type="spellStart"/>
      <w:r>
        <w:t>träufen</w:t>
      </w:r>
      <w:proofErr w:type="spellEnd"/>
      <w:r>
        <w:t xml:space="preserve"> deine Lippen, Braut,</w:t>
      </w:r>
      <w:r>
        <w:br/>
        <w:t>Honig und Milch ist unter deiner Zunge</w:t>
      </w:r>
      <w:r>
        <w:br/>
        <w:t xml:space="preserve">Und der Duft deiner Gewänder ist wie Libanons Duft. </w:t>
      </w:r>
    </w:p>
    <w:p w14:paraId="4889D262" w14:textId="77777777" w:rsidR="002B073C" w:rsidRDefault="002B073C" w:rsidP="002B073C">
      <w:pPr>
        <w:pStyle w:val="StandardWeb"/>
      </w:pPr>
      <w:r>
        <w:t>Ein verschlossener Garten ist meine Schwester Braut,</w:t>
      </w:r>
      <w:r>
        <w:br/>
        <w:t xml:space="preserve">Ein verschlossener Garten, eine versiegelte Quelle. </w:t>
      </w:r>
    </w:p>
    <w:p w14:paraId="6A58C80D" w14:textId="19744C75" w:rsidR="002B073C" w:rsidRDefault="002B073C" w:rsidP="002B073C">
      <w:pPr>
        <w:pStyle w:val="StandardWeb"/>
      </w:pPr>
      <w:r>
        <w:t>Deine Pflanzen sind ein Park von Granaten</w:t>
      </w:r>
      <w:r>
        <w:br/>
        <w:t>Nebst den köstlichsten Früchten,</w:t>
      </w:r>
      <w:r>
        <w:br/>
      </w:r>
      <w:proofErr w:type="spellStart"/>
      <w:r>
        <w:t>Alhennen</w:t>
      </w:r>
      <w:proofErr w:type="spellEnd"/>
      <w:r>
        <w:rPr>
          <w:rStyle w:val="Funotenzeichen"/>
        </w:rPr>
        <w:footnoteReference w:id="2"/>
      </w:r>
      <w:r>
        <w:t xml:space="preserve"> nebst Narden. </w:t>
      </w:r>
    </w:p>
    <w:p w14:paraId="6AFF7B61" w14:textId="77777777" w:rsidR="002B073C" w:rsidRDefault="002B073C" w:rsidP="002B073C">
      <w:pPr>
        <w:pStyle w:val="StandardWeb"/>
      </w:pPr>
      <w:r>
        <w:t xml:space="preserve">Narde und Krokus, </w:t>
      </w:r>
      <w:proofErr w:type="spellStart"/>
      <w:r>
        <w:t>Würzrohr</w:t>
      </w:r>
      <w:proofErr w:type="spellEnd"/>
      <w:r>
        <w:t xml:space="preserve"> und Zimtbaum</w:t>
      </w:r>
      <w:r>
        <w:br/>
        <w:t>Nebst allerlei Weihrauchbäumen,</w:t>
      </w:r>
      <w:r>
        <w:br/>
        <w:t xml:space="preserve">Myrrhe und Aloe nebst allen edelsten Gewürzen. </w:t>
      </w:r>
    </w:p>
    <w:p w14:paraId="662D1E37" w14:textId="77777777" w:rsidR="002B073C" w:rsidRDefault="002B073C" w:rsidP="002B073C">
      <w:pPr>
        <w:pStyle w:val="StandardWeb"/>
      </w:pPr>
      <w:r>
        <w:t>Ein Gartenquell, ein Brunn lebendigen Wassers</w:t>
      </w:r>
      <w:r>
        <w:br/>
        <w:t xml:space="preserve">Und Gießbäche vom Libanon. </w:t>
      </w:r>
    </w:p>
    <w:p w14:paraId="6BED060F" w14:textId="77777777" w:rsidR="002B073C" w:rsidRDefault="002B073C" w:rsidP="002B073C">
      <w:pPr>
        <w:pStyle w:val="berschrift4"/>
      </w:pPr>
      <w:r>
        <w:t>Sulamith</w:t>
      </w:r>
    </w:p>
    <w:p w14:paraId="7F0E64BB" w14:textId="77777777" w:rsidR="002B073C" w:rsidRDefault="002B073C" w:rsidP="002B073C">
      <w:pPr>
        <w:pStyle w:val="StandardWeb"/>
      </w:pPr>
      <w:r>
        <w:t>Wache auf, Nord und komme, Süd,</w:t>
      </w:r>
      <w:r>
        <w:br/>
        <w:t xml:space="preserve">Durchwehe meinen Garten, dass </w:t>
      </w:r>
      <w:proofErr w:type="spellStart"/>
      <w:r>
        <w:t>träufen</w:t>
      </w:r>
      <w:proofErr w:type="spellEnd"/>
      <w:r>
        <w:t xml:space="preserve"> seine Würze;</w:t>
      </w:r>
      <w:r>
        <w:br/>
        <w:t>Kommen wird mein Geliebter in seinen Garten</w:t>
      </w:r>
      <w:r>
        <w:br/>
        <w:t xml:space="preserve">Und essen die Früchte die ihm köstlich. </w:t>
      </w:r>
    </w:p>
    <w:p w14:paraId="663B60BA" w14:textId="77777777" w:rsidR="002B073C" w:rsidRDefault="002B073C" w:rsidP="002B073C">
      <w:pPr>
        <w:pStyle w:val="berschrift4"/>
      </w:pPr>
      <w:r>
        <w:lastRenderedPageBreak/>
        <w:t>Salomo (nachdem er sie geherzt und geküsst:)</w:t>
      </w:r>
    </w:p>
    <w:p w14:paraId="0EFAB716" w14:textId="77777777" w:rsidR="002B073C" w:rsidRDefault="002B073C" w:rsidP="002B073C">
      <w:pPr>
        <w:pStyle w:val="StandardWeb"/>
      </w:pPr>
      <w:r>
        <w:t>Ich bin gekommen in meinen Garten, meine Schwester Braut,</w:t>
      </w:r>
      <w:r>
        <w:br/>
        <w:t>Habe gepflückt meine Myrrhe samt meinem Balsam,</w:t>
      </w:r>
      <w:r>
        <w:br/>
        <w:t>Habe gegessen meinen Seim samt meinem Honig,</w:t>
      </w:r>
      <w:r>
        <w:br/>
        <w:t>Habe getrunken meinen Wein samt meiner Milch -</w:t>
      </w:r>
      <w:r>
        <w:br/>
        <w:t xml:space="preserve">Esset Freunde, trinkt und berauscht euch, Geliebte! </w:t>
      </w:r>
    </w:p>
    <w:p w14:paraId="434E6F9A" w14:textId="77777777" w:rsidR="002B073C" w:rsidRDefault="002B073C" w:rsidP="002B073C">
      <w:pPr>
        <w:pStyle w:val="berschrift2"/>
      </w:pPr>
      <w:r>
        <w:t>Vierter Akt Die verschmähte, aber wiedergewonnene Liebe</w:t>
      </w:r>
    </w:p>
    <w:p w14:paraId="331C5205" w14:textId="77777777" w:rsidR="002B073C" w:rsidRDefault="002B073C" w:rsidP="002B073C">
      <w:pPr>
        <w:pStyle w:val="StandardWeb"/>
      </w:pPr>
      <w:r>
        <w:t xml:space="preserve">V, 2 – VI, 9 </w:t>
      </w:r>
    </w:p>
    <w:p w14:paraId="608352F2" w14:textId="77777777" w:rsidR="002B073C" w:rsidRDefault="002B073C" w:rsidP="002B073C">
      <w:pPr>
        <w:pStyle w:val="berschrift3"/>
      </w:pPr>
      <w:r>
        <w:t>Erste Szene Ort: Umkreis des Palastes und der angrenzenden Anlagen</w:t>
      </w:r>
    </w:p>
    <w:p w14:paraId="2911F28B" w14:textId="77777777" w:rsidR="002B073C" w:rsidRDefault="002B073C" w:rsidP="002B073C">
      <w:pPr>
        <w:pStyle w:val="berschrift4"/>
      </w:pPr>
      <w:r>
        <w:t>Sulamith</w:t>
      </w:r>
    </w:p>
    <w:p w14:paraId="3092962A" w14:textId="77777777" w:rsidR="002B073C" w:rsidRDefault="002B073C" w:rsidP="002B073C">
      <w:pPr>
        <w:pStyle w:val="StandardWeb"/>
      </w:pPr>
      <w:r>
        <w:t>Ich schlafe, mein Herz aber wachet -</w:t>
      </w:r>
      <w:r>
        <w:br/>
        <w:t>Horch da pochet mein Lieber.</w:t>
      </w:r>
      <w:r>
        <w:br/>
        <w:t>„Öffne mir, meine Schwester,</w:t>
      </w:r>
      <w:r>
        <w:br/>
        <w:t>Meine Freundin, meine Taube, meine Fromme,</w:t>
      </w:r>
      <w:r>
        <w:br/>
        <w:t>Denn das Haupt ist mir voll Taues,</w:t>
      </w:r>
      <w:r>
        <w:br/>
        <w:t xml:space="preserve">Meine Locken voll Nachttropfen.“ </w:t>
      </w:r>
    </w:p>
    <w:p w14:paraId="029790AB" w14:textId="77777777" w:rsidR="002B073C" w:rsidRDefault="002B073C" w:rsidP="002B073C">
      <w:pPr>
        <w:pStyle w:val="StandardWeb"/>
      </w:pPr>
      <w:r>
        <w:t>„Ich habe ausgezogen mein Kleid,</w:t>
      </w:r>
      <w:r>
        <w:br/>
        <w:t xml:space="preserve">Wie sollt' </w:t>
      </w:r>
      <w:proofErr w:type="spellStart"/>
      <w:r>
        <w:t>ichs</w:t>
      </w:r>
      <w:proofErr w:type="spellEnd"/>
      <w:r>
        <w:t xml:space="preserve"> wieder </w:t>
      </w:r>
      <w:proofErr w:type="spellStart"/>
      <w:r>
        <w:t>anziehn</w:t>
      </w:r>
      <w:proofErr w:type="spellEnd"/>
      <w:r>
        <w:t>?</w:t>
      </w:r>
      <w:r>
        <w:br/>
        <w:t>Habe gewaschen meine Füße.</w:t>
      </w:r>
      <w:r>
        <w:br/>
        <w:t xml:space="preserve">Wie sollt' ich sie wieder beschmutzen?“ </w:t>
      </w:r>
    </w:p>
    <w:p w14:paraId="0B95A792" w14:textId="77777777" w:rsidR="002B073C" w:rsidRDefault="002B073C" w:rsidP="002B073C">
      <w:pPr>
        <w:pStyle w:val="StandardWeb"/>
      </w:pPr>
      <w:r>
        <w:t>Da streckte mein Lieber seine Hand durch die Luke</w:t>
      </w:r>
      <w:r>
        <w:br/>
        <w:t>Und mein Innerstes ward über ihn bewegt.</w:t>
      </w:r>
      <w:r>
        <w:br/>
        <w:t xml:space="preserve">Aufstand ich zu öffnen meinem </w:t>
      </w:r>
      <w:proofErr w:type="spellStart"/>
      <w:r>
        <w:t>Lieben</w:t>
      </w:r>
      <w:proofErr w:type="spellEnd"/>
      <w:r>
        <w:t>,</w:t>
      </w:r>
      <w:r>
        <w:br/>
        <w:t>Und meine Hände troffen von Myrrhe</w:t>
      </w:r>
      <w:r>
        <w:br/>
        <w:t>Und meine Finger von fließender Myrrhe</w:t>
      </w:r>
      <w:r>
        <w:br/>
        <w:t>An dem Griffe des Schlosses.</w:t>
      </w:r>
      <w:r>
        <w:br/>
        <w:t xml:space="preserve">Auftat ich meinem </w:t>
      </w:r>
      <w:proofErr w:type="spellStart"/>
      <w:r>
        <w:t>Lieben</w:t>
      </w:r>
      <w:proofErr w:type="spellEnd"/>
      <w:r>
        <w:t>.</w:t>
      </w:r>
      <w:r>
        <w:br/>
        <w:t>Und mein Lieber war umgewendet, davongegangen.</w:t>
      </w:r>
      <w:r>
        <w:br/>
        <w:t>Meine Seele war entflohen da er redete -</w:t>
      </w:r>
      <w:r>
        <w:br/>
        <w:t>Ich suchte ihn und fand ihn nicht,</w:t>
      </w:r>
      <w:r>
        <w:br/>
        <w:t xml:space="preserve">Rief ihn und er antwortete nicht. </w:t>
      </w:r>
    </w:p>
    <w:p w14:paraId="074A4F68" w14:textId="77777777" w:rsidR="002B073C" w:rsidRDefault="002B073C" w:rsidP="002B073C">
      <w:pPr>
        <w:pStyle w:val="StandardWeb"/>
      </w:pPr>
      <w:r>
        <w:t>Es fanden mich die Wächter, die in der Stadt umgehen,</w:t>
      </w:r>
      <w:r>
        <w:br/>
        <w:t>Sie schlugen mich, verwundeten mich,</w:t>
      </w:r>
      <w:r>
        <w:br/>
        <w:t>Meinen Schleier nahmen mir hinweg</w:t>
      </w:r>
      <w:r>
        <w:br/>
        <w:t xml:space="preserve">Die Wächter der Mauern. </w:t>
      </w:r>
    </w:p>
    <w:p w14:paraId="48D4F834" w14:textId="77777777" w:rsidR="002B073C" w:rsidRDefault="002B073C" w:rsidP="002B073C">
      <w:pPr>
        <w:pStyle w:val="StandardWeb"/>
      </w:pPr>
      <w:r>
        <w:t>Ich beschwöre euch, ihr Töchter Jerusalems,</w:t>
      </w:r>
      <w:r>
        <w:br/>
        <w:t>Wenn ihr findet meinen Lieben -</w:t>
      </w:r>
      <w:r>
        <w:br/>
        <w:t>Was sollt ihr ihm da sagen?</w:t>
      </w:r>
      <w:r>
        <w:br/>
        <w:t xml:space="preserve">„Dass ich krank bin vor Liebe.“ </w:t>
      </w:r>
    </w:p>
    <w:p w14:paraId="2D42ACA6" w14:textId="77777777" w:rsidR="002B073C" w:rsidRDefault="002B073C" w:rsidP="002B073C">
      <w:pPr>
        <w:pStyle w:val="berschrift4"/>
      </w:pPr>
      <w:r>
        <w:lastRenderedPageBreak/>
        <w:t>Töchter Jerusalems</w:t>
      </w:r>
    </w:p>
    <w:p w14:paraId="71E6335E" w14:textId="77777777" w:rsidR="002B073C" w:rsidRDefault="002B073C" w:rsidP="002B073C">
      <w:pPr>
        <w:pStyle w:val="StandardWeb"/>
      </w:pPr>
      <w:r>
        <w:t>Was ist dein Lieber vor andern, du schönste der Frauen,</w:t>
      </w:r>
      <w:r>
        <w:br/>
        <w:t xml:space="preserve">Was ist dein Lieber vor andern, dass du also uns beschwörest? </w:t>
      </w:r>
    </w:p>
    <w:p w14:paraId="274D9FE6" w14:textId="77777777" w:rsidR="002B073C" w:rsidRDefault="002B073C" w:rsidP="002B073C">
      <w:pPr>
        <w:pStyle w:val="berschrift4"/>
      </w:pPr>
      <w:r>
        <w:t>Sulamith</w:t>
      </w:r>
    </w:p>
    <w:p w14:paraId="67FC130B" w14:textId="614EA661" w:rsidR="002B073C" w:rsidRDefault="002B073C" w:rsidP="002B073C">
      <w:pPr>
        <w:pStyle w:val="StandardWeb"/>
      </w:pPr>
      <w:r>
        <w:t>Mein Lieber ist blendend weiß und rot,</w:t>
      </w:r>
      <w:r>
        <w:br/>
        <w:t>Hervorragend vor Zehntausenden.</w:t>
      </w:r>
      <w:r>
        <w:br/>
        <w:t>Sein Haupt ist köstliches Feingold,</w:t>
      </w:r>
      <w:r>
        <w:br/>
        <w:t>Seine Locken Hügel an Hügel, schwarz wie der Rabe.</w:t>
      </w:r>
      <w:r>
        <w:br/>
        <w:t>Seine Augen wie Tauben an Wasserbächen,</w:t>
      </w:r>
      <w:r>
        <w:br/>
        <w:t>Badend in Milch, schöngefasste Steine.</w:t>
      </w:r>
      <w:r>
        <w:br/>
        <w:t>Seine Wangen wie ein Beet von Würzkraut,</w:t>
      </w:r>
      <w:r>
        <w:br/>
        <w:t>Anhöhen duftiger Pflanzen.</w:t>
      </w:r>
      <w:r>
        <w:br/>
        <w:t>Seine Lippen Rosen,</w:t>
      </w:r>
      <w:r>
        <w:br/>
        <w:t>Triefend von fließender Myrrhe.</w:t>
      </w:r>
      <w:r>
        <w:br/>
        <w:t>Seine Hände goldene Walzen,</w:t>
      </w:r>
      <w:r>
        <w:br/>
        <w:t>Gefüllt mit Türkisen.</w:t>
      </w:r>
      <w:r>
        <w:br/>
        <w:t xml:space="preserve">Sein Leib ein </w:t>
      </w:r>
      <w:proofErr w:type="spellStart"/>
      <w:r>
        <w:t>elfenes</w:t>
      </w:r>
      <w:proofErr w:type="spellEnd"/>
      <w:r>
        <w:rPr>
          <w:rStyle w:val="Funotenzeichen"/>
        </w:rPr>
        <w:footnoteReference w:id="3"/>
      </w:r>
      <w:r>
        <w:t xml:space="preserve"> Kunstwerk,</w:t>
      </w:r>
      <w:r>
        <w:br/>
        <w:t>Überdeckt mit Saphiren.</w:t>
      </w:r>
      <w:r>
        <w:br/>
        <w:t>Seine Schenkel weißmarmorne Säulen,</w:t>
      </w:r>
      <w:r>
        <w:br/>
        <w:t>Gegründet auf goldenen Stützen.</w:t>
      </w:r>
      <w:r>
        <w:br/>
        <w:t>Sein Aussehen wie der Libanon,</w:t>
      </w:r>
      <w:r>
        <w:br/>
        <w:t>Auserkoren wie die Zedern.</w:t>
      </w:r>
      <w:r>
        <w:br/>
        <w:t>Sein Gaumen Süßigkeiten</w:t>
      </w:r>
      <w:r>
        <w:br/>
        <w:t>Und er ganz Lieblichkeiten.</w:t>
      </w:r>
      <w:r>
        <w:br/>
        <w:t>Das ist mein Lieber und das mein Freund,</w:t>
      </w:r>
      <w:r>
        <w:br/>
        <w:t xml:space="preserve">Ihr Töchter Jerusalems! </w:t>
      </w:r>
    </w:p>
    <w:p w14:paraId="4C737AB1" w14:textId="77777777" w:rsidR="002B073C" w:rsidRDefault="002B073C" w:rsidP="002B073C">
      <w:pPr>
        <w:pStyle w:val="berschrift4"/>
      </w:pPr>
      <w:r>
        <w:t>Töchter Jerusalems</w:t>
      </w:r>
    </w:p>
    <w:p w14:paraId="0536AF26" w14:textId="77777777" w:rsidR="002B073C" w:rsidRDefault="002B073C" w:rsidP="002B073C">
      <w:pPr>
        <w:pStyle w:val="StandardWeb"/>
      </w:pPr>
      <w:r>
        <w:t>Wohin ist dein Lieber gegangen,</w:t>
      </w:r>
      <w:r>
        <w:br/>
        <w:t>Du Schönste der Frauen?</w:t>
      </w:r>
      <w:r>
        <w:br/>
        <w:t>Wohin hat dein Lieber sich gewendet,</w:t>
      </w:r>
      <w:r>
        <w:br/>
        <w:t xml:space="preserve">Dass wir ihn mit dir suchen. </w:t>
      </w:r>
    </w:p>
    <w:p w14:paraId="1DE9E5ED" w14:textId="77777777" w:rsidR="002B073C" w:rsidRDefault="002B073C" w:rsidP="002B073C">
      <w:pPr>
        <w:pStyle w:val="berschrift4"/>
      </w:pPr>
      <w:r>
        <w:t>Sulamith</w:t>
      </w:r>
    </w:p>
    <w:p w14:paraId="31267384" w14:textId="77777777" w:rsidR="002B073C" w:rsidRDefault="002B073C" w:rsidP="002B073C">
      <w:pPr>
        <w:pStyle w:val="StandardWeb"/>
      </w:pPr>
      <w:r>
        <w:t>Mein Lieber ging hinaus in seinen Garten</w:t>
      </w:r>
      <w:r>
        <w:br/>
        <w:t>Zum Beete des Würzkrauts,</w:t>
      </w:r>
      <w:r>
        <w:br/>
        <w:t>Zu weiden in den Gärten</w:t>
      </w:r>
      <w:r>
        <w:br/>
        <w:t>Und Rosen zu sammeln.</w:t>
      </w:r>
      <w:r>
        <w:br/>
        <w:t>Ich bin meinem Lieben und mein Lieber ist mein,</w:t>
      </w:r>
      <w:r>
        <w:br/>
        <w:t xml:space="preserve">Der da weidet unter den Rosen. </w:t>
      </w:r>
    </w:p>
    <w:p w14:paraId="2B2A4E32" w14:textId="77777777" w:rsidR="002B073C" w:rsidRDefault="002B073C" w:rsidP="002B073C">
      <w:pPr>
        <w:pStyle w:val="berschrift3"/>
      </w:pPr>
      <w:r>
        <w:lastRenderedPageBreak/>
        <w:t>Zweite Szene Ort: der königliche Garten. Salomo tritt plötzlich an Sulamith und die Töchter Jerusalems, die sie befragt hat, heran.</w:t>
      </w:r>
    </w:p>
    <w:p w14:paraId="11069355" w14:textId="77777777" w:rsidR="002B073C" w:rsidRDefault="002B073C" w:rsidP="002B073C">
      <w:pPr>
        <w:pStyle w:val="berschrift4"/>
      </w:pPr>
      <w:r>
        <w:t>Salomo</w:t>
      </w:r>
    </w:p>
    <w:p w14:paraId="444EDC13" w14:textId="77777777" w:rsidR="002B073C" w:rsidRDefault="002B073C" w:rsidP="002B073C">
      <w:pPr>
        <w:pStyle w:val="StandardWeb"/>
      </w:pPr>
      <w:r>
        <w:t>Schön bist du meine Freundin wie Thirza,</w:t>
      </w:r>
      <w:r>
        <w:br/>
        <w:t>Lieblich wie Jerusalem, furchtbar wie Schlachtreihen.</w:t>
      </w:r>
      <w:r>
        <w:br/>
        <w:t>Wende deine Augen von mir weg,</w:t>
      </w:r>
      <w:r>
        <w:br/>
        <w:t xml:space="preserve">Sie die mich bestürmen. </w:t>
      </w:r>
    </w:p>
    <w:p w14:paraId="205DA796" w14:textId="77777777" w:rsidR="002B073C" w:rsidRDefault="002B073C" w:rsidP="002B073C">
      <w:pPr>
        <w:pStyle w:val="StandardWeb"/>
      </w:pPr>
      <w:r>
        <w:t>Dein Haar ist wie eine Herde Ziegen,</w:t>
      </w:r>
      <w:r>
        <w:br/>
        <w:t>Die abwärts am Gilead lagern;</w:t>
      </w:r>
      <w:r>
        <w:br/>
        <w:t>Deine Zähne wie eine Herde Lämmer,</w:t>
      </w:r>
      <w:r>
        <w:br/>
        <w:t>Die aufsteigen aus der Schwemme,</w:t>
      </w:r>
      <w:r>
        <w:br/>
        <w:t>Alle zwillingsträchtig,</w:t>
      </w:r>
      <w:r>
        <w:br/>
        <w:t>Und ein kinderberaubtes nicht darunter;</w:t>
      </w:r>
      <w:r>
        <w:br/>
        <w:t>Wie ein Schnittstück der Granate deine Schläfe</w:t>
      </w:r>
      <w:r>
        <w:br/>
        <w:t xml:space="preserve">Hinter deinem Schleier. </w:t>
      </w:r>
    </w:p>
    <w:p w14:paraId="43F2E16F" w14:textId="77777777" w:rsidR="002B073C" w:rsidRDefault="002B073C" w:rsidP="002B073C">
      <w:pPr>
        <w:pStyle w:val="StandardWeb"/>
      </w:pPr>
      <w:r>
        <w:t>Sechzig sind der Königinnen</w:t>
      </w:r>
      <w:r>
        <w:br/>
        <w:t xml:space="preserve">Und achtzig der </w:t>
      </w:r>
      <w:proofErr w:type="spellStart"/>
      <w:r>
        <w:t>Beifrauen</w:t>
      </w:r>
      <w:proofErr w:type="spellEnd"/>
      <w:r>
        <w:br/>
        <w:t>Und Jungfrauen zahllos.</w:t>
      </w:r>
      <w:r>
        <w:br/>
        <w:t>Eine ist meine Taube, meine Fromme,</w:t>
      </w:r>
      <w:r>
        <w:br/>
        <w:t>Die Einzige ihrer Mutter,</w:t>
      </w:r>
      <w:r>
        <w:br/>
        <w:t xml:space="preserve">Die </w:t>
      </w:r>
      <w:proofErr w:type="spellStart"/>
      <w:r>
        <w:t>Erkorne</w:t>
      </w:r>
      <w:proofErr w:type="spellEnd"/>
      <w:r>
        <w:t xml:space="preserve"> ihre Gebärerin.</w:t>
      </w:r>
      <w:r>
        <w:br/>
        <w:t>Es sahen sie Töchter und priesen sie glücklich,</w:t>
      </w:r>
      <w:r>
        <w:br/>
        <w:t xml:space="preserve">Königinnen und </w:t>
      </w:r>
      <w:proofErr w:type="spellStart"/>
      <w:r>
        <w:t>Beifrauen</w:t>
      </w:r>
      <w:proofErr w:type="spellEnd"/>
      <w:r>
        <w:t xml:space="preserve"> und priesen sie herrlich. </w:t>
      </w:r>
    </w:p>
    <w:p w14:paraId="57BF4527" w14:textId="77777777" w:rsidR="002B073C" w:rsidRDefault="002B073C" w:rsidP="002B073C">
      <w:pPr>
        <w:pStyle w:val="berschrift2"/>
      </w:pPr>
      <w:r>
        <w:t>Fünfter Akt Sulamith die entzückend schöne, aber demütige Fürstin</w:t>
      </w:r>
    </w:p>
    <w:p w14:paraId="5FCCBD3C" w14:textId="77777777" w:rsidR="002B073C" w:rsidRDefault="002B073C" w:rsidP="002B073C">
      <w:pPr>
        <w:pStyle w:val="StandardWeb"/>
      </w:pPr>
      <w:r>
        <w:t xml:space="preserve">VI, 10 – VIII, 4 </w:t>
      </w:r>
    </w:p>
    <w:p w14:paraId="4C849F5B" w14:textId="77777777" w:rsidR="002B073C" w:rsidRDefault="002B073C" w:rsidP="002B073C">
      <w:pPr>
        <w:pStyle w:val="berschrift3"/>
      </w:pPr>
      <w:r>
        <w:t>Erste Szene Ort: die königlichen Gärten</w:t>
      </w:r>
    </w:p>
    <w:p w14:paraId="16E249DE" w14:textId="77777777" w:rsidR="002B073C" w:rsidRDefault="002B073C" w:rsidP="002B073C">
      <w:pPr>
        <w:pStyle w:val="berschrift4"/>
      </w:pPr>
      <w:r>
        <w:t>Töchter Jerusalems</w:t>
      </w:r>
    </w:p>
    <w:p w14:paraId="02387B08" w14:textId="77777777" w:rsidR="002B073C" w:rsidRDefault="002B073C" w:rsidP="002B073C">
      <w:pPr>
        <w:pStyle w:val="StandardWeb"/>
      </w:pPr>
      <w:r>
        <w:rPr>
          <w:rStyle w:val="Hervorhebung"/>
          <w:rFonts w:eastAsiaTheme="majorEastAsia"/>
        </w:rPr>
        <w:t>(am Ausgange der Gärten)</w:t>
      </w:r>
      <w:r>
        <w:br/>
        <w:t>Wer ist die da hervorglänzt gleich der Morgenröte,</w:t>
      </w:r>
      <w:r>
        <w:br/>
        <w:t>Schön wie der Mond, lauter wie die Sonne,</w:t>
      </w:r>
      <w:r>
        <w:br/>
        <w:t xml:space="preserve">Furchtbar wie Schlachtreihen? </w:t>
      </w:r>
    </w:p>
    <w:p w14:paraId="4BD489EB" w14:textId="77777777" w:rsidR="002B073C" w:rsidRDefault="002B073C" w:rsidP="002B073C">
      <w:pPr>
        <w:pStyle w:val="berschrift4"/>
      </w:pPr>
      <w:r>
        <w:t>Sulamith</w:t>
      </w:r>
    </w:p>
    <w:p w14:paraId="33BBD610" w14:textId="77777777" w:rsidR="002B073C" w:rsidRDefault="002B073C" w:rsidP="002B073C">
      <w:pPr>
        <w:pStyle w:val="StandardWeb"/>
      </w:pPr>
      <w:r>
        <w:t>In den Nussgarten war ich hinabgegangen,</w:t>
      </w:r>
      <w:r>
        <w:br/>
        <w:t>Um zu sehen nach dem Gesträuch des Talgrunds,</w:t>
      </w:r>
      <w:r>
        <w:br/>
        <w:t>Um zu sehen ob aufgeblüht der Weinstock,</w:t>
      </w:r>
      <w:r>
        <w:br/>
      </w:r>
      <w:proofErr w:type="spellStart"/>
      <w:r>
        <w:t>Geknospet</w:t>
      </w:r>
      <w:proofErr w:type="spellEnd"/>
      <w:r>
        <w:t xml:space="preserve"> die Granaten -</w:t>
      </w:r>
      <w:r>
        <w:br/>
        <w:t>Ich wusste nicht, dass meine Seele mich erhoben</w:t>
      </w:r>
      <w:r>
        <w:br/>
        <w:t xml:space="preserve">Auf Prachtwagen meines Volkes, eines Fürsten. </w:t>
      </w:r>
    </w:p>
    <w:p w14:paraId="480FFE8D" w14:textId="77777777" w:rsidR="002B073C" w:rsidRDefault="002B073C" w:rsidP="002B073C">
      <w:pPr>
        <w:pStyle w:val="berschrift4"/>
      </w:pPr>
      <w:r>
        <w:lastRenderedPageBreak/>
        <w:t>Töchter Jerusalems</w:t>
      </w:r>
    </w:p>
    <w:p w14:paraId="28A53FCA" w14:textId="77777777" w:rsidR="002B073C" w:rsidRDefault="002B073C" w:rsidP="002B073C">
      <w:pPr>
        <w:pStyle w:val="StandardWeb"/>
      </w:pPr>
      <w:r>
        <w:t>Kehr' zurück, kehr' zurück, o Sulamith,</w:t>
      </w:r>
      <w:r>
        <w:br/>
        <w:t xml:space="preserve">Kehr' zurück, kehr' zurück, dass wir dich schauen! </w:t>
      </w:r>
    </w:p>
    <w:p w14:paraId="668CF6AE" w14:textId="77777777" w:rsidR="002B073C" w:rsidRDefault="002B073C" w:rsidP="002B073C">
      <w:pPr>
        <w:pStyle w:val="berschrift4"/>
      </w:pPr>
      <w:r>
        <w:t>Sulamith</w:t>
      </w:r>
    </w:p>
    <w:p w14:paraId="48E06A4B" w14:textId="77777777" w:rsidR="002B073C" w:rsidRDefault="002B073C" w:rsidP="002B073C">
      <w:pPr>
        <w:pStyle w:val="StandardWeb"/>
      </w:pPr>
      <w:r>
        <w:t xml:space="preserve">Was schaut ihr an Sulamith? </w:t>
      </w:r>
    </w:p>
    <w:p w14:paraId="645AAD77" w14:textId="77777777" w:rsidR="002B073C" w:rsidRDefault="002B073C" w:rsidP="002B073C">
      <w:pPr>
        <w:pStyle w:val="berschrift4"/>
      </w:pPr>
      <w:r>
        <w:t>Töchter Jerusalems</w:t>
      </w:r>
    </w:p>
    <w:p w14:paraId="05BD8F7E" w14:textId="77777777" w:rsidR="002B073C" w:rsidRDefault="002B073C" w:rsidP="002B073C">
      <w:pPr>
        <w:pStyle w:val="StandardWeb"/>
      </w:pPr>
      <w:r>
        <w:t xml:space="preserve">Wie Reigen der Mahanaim. </w:t>
      </w:r>
    </w:p>
    <w:p w14:paraId="54367F68" w14:textId="77777777" w:rsidR="002B073C" w:rsidRDefault="002B073C" w:rsidP="002B073C">
      <w:pPr>
        <w:pStyle w:val="StandardWeb"/>
      </w:pPr>
      <w:r>
        <w:rPr>
          <w:rStyle w:val="Hervorhebung"/>
          <w:rFonts w:eastAsiaTheme="majorEastAsia"/>
        </w:rPr>
        <w:t>(Sulamith begibt sich mit den Töchtern Jerusalems in den Garten zurück und diese sprechen, indem sie vor ihnen einen ländlichen Tanz aufführt:)</w:t>
      </w:r>
      <w:r>
        <w:t xml:space="preserve"> </w:t>
      </w:r>
    </w:p>
    <w:p w14:paraId="49C2A02F" w14:textId="6FBBB919" w:rsidR="002B073C" w:rsidRDefault="002B073C" w:rsidP="002B073C">
      <w:pPr>
        <w:pStyle w:val="StandardWeb"/>
      </w:pPr>
      <w:r>
        <w:t>Wie schön sind deine Schritte in den Schuhen, Fürsten-Tochter!</w:t>
      </w:r>
      <w:r>
        <w:br/>
        <w:t>Die Schwingungen deiner Hüften, wie Schmuckketten,</w:t>
      </w:r>
      <w:r>
        <w:br/>
        <w:t>Das Werk von Künstlerhänden;</w:t>
      </w:r>
      <w:r>
        <w:br/>
        <w:t>Dein Nabel ein wohlgerundeter Becher,</w:t>
      </w:r>
      <w:r>
        <w:br/>
        <w:t>Den der Würzwein nicht mangelt;</w:t>
      </w:r>
      <w:r>
        <w:br/>
        <w:t>Dein Leib ein Weizenhaufen, Umsteckt mit Rosen</w:t>
      </w:r>
      <w:r>
        <w:rPr>
          <w:rStyle w:val="Funotenzeichen"/>
        </w:rPr>
        <w:footnoteReference w:id="4"/>
      </w:r>
      <w:r>
        <w:t>;</w:t>
      </w:r>
      <w:r>
        <w:br/>
        <w:t>Deine beiden Brüste wie zwei Rehlein,</w:t>
      </w:r>
      <w:r>
        <w:br/>
        <w:t>Zwillinge einer Gazelle;</w:t>
      </w:r>
      <w:r>
        <w:br/>
        <w:t>Dein Hals wie der Thurm von Elfenbein;</w:t>
      </w:r>
      <w:r>
        <w:br/>
        <w:t>Deine Augen Teiche in Hesbon</w:t>
      </w:r>
      <w:r>
        <w:br/>
        <w:t>Am Thore der Volkreichen;</w:t>
      </w:r>
      <w:r>
        <w:br/>
        <w:t>Deine Nase wie der Libanonturm,</w:t>
      </w:r>
      <w:r>
        <w:br/>
        <w:t>Der nach Damaskus hinschaut;</w:t>
      </w:r>
      <w:r>
        <w:br/>
        <w:t>Dein Haupt auf dir wie der Karmel;</w:t>
      </w:r>
      <w:r>
        <w:br/>
        <w:t>Deines Hauptes herabwallendes Haar wie Purpur -</w:t>
      </w:r>
      <w:r>
        <w:br/>
        <w:t xml:space="preserve">Ein König gefesselt durch die Locken! </w:t>
      </w:r>
    </w:p>
    <w:p w14:paraId="4A87F806" w14:textId="77777777" w:rsidR="002B073C" w:rsidRDefault="002B073C" w:rsidP="002B073C">
      <w:pPr>
        <w:pStyle w:val="berschrift3"/>
      </w:pPr>
      <w:r>
        <w:t>Zweite Szene Ort: das Innere des Palastes</w:t>
      </w:r>
    </w:p>
    <w:p w14:paraId="5D42ECEC" w14:textId="77777777" w:rsidR="002B073C" w:rsidRDefault="002B073C" w:rsidP="002B073C">
      <w:pPr>
        <w:pStyle w:val="berschrift4"/>
      </w:pPr>
      <w:r>
        <w:t>Salomo</w:t>
      </w:r>
    </w:p>
    <w:p w14:paraId="6B880567" w14:textId="77777777" w:rsidR="002B073C" w:rsidRDefault="002B073C" w:rsidP="002B073C">
      <w:pPr>
        <w:pStyle w:val="StandardWeb"/>
      </w:pPr>
      <w:r>
        <w:t>Was bist du schön und was lieblich,</w:t>
      </w:r>
      <w:r>
        <w:br/>
        <w:t xml:space="preserve">O Liebe, unter den Wonnen! </w:t>
      </w:r>
    </w:p>
    <w:p w14:paraId="5C44414B" w14:textId="77777777" w:rsidR="002B073C" w:rsidRDefault="002B073C" w:rsidP="002B073C">
      <w:pPr>
        <w:pStyle w:val="StandardWeb"/>
      </w:pPr>
      <w:r>
        <w:rPr>
          <w:rStyle w:val="Hervorhebung"/>
          <w:rFonts w:eastAsiaTheme="majorEastAsia"/>
        </w:rPr>
        <w:t>(Zu Sulamith:)</w:t>
      </w:r>
      <w:r>
        <w:t xml:space="preserve"> Dein Wuchs da gleicht der Palme</w:t>
      </w:r>
      <w:r>
        <w:br/>
        <w:t>Und deine Brüste den Trauben.</w:t>
      </w:r>
      <w:r>
        <w:br/>
      </w:r>
      <w:r>
        <w:lastRenderedPageBreak/>
        <w:t>Ich denke: ersteigen will ich die Palme,</w:t>
      </w:r>
      <w:r>
        <w:br/>
        <w:t>Erfassen ihre Zweige</w:t>
      </w:r>
      <w:r>
        <w:br/>
        <w:t>Und deine Brüste sollen mir sein wie die Trauben des Weinstocks.</w:t>
      </w:r>
      <w:r>
        <w:br/>
        <w:t>Und der Hauch deiner Nase wie Äpfel,</w:t>
      </w:r>
      <w:r>
        <w:br/>
        <w:t xml:space="preserve">Und dein Gaumen wie der beste Wein. </w:t>
      </w:r>
    </w:p>
    <w:p w14:paraId="4189C445" w14:textId="77777777" w:rsidR="002B073C" w:rsidRDefault="002B073C" w:rsidP="002B073C">
      <w:pPr>
        <w:pStyle w:val="berschrift4"/>
      </w:pPr>
      <w:r>
        <w:t>Sulamith</w:t>
      </w:r>
    </w:p>
    <w:p w14:paraId="5D3B65BA" w14:textId="77777777" w:rsidR="002B073C" w:rsidRDefault="002B073C" w:rsidP="002B073C">
      <w:pPr>
        <w:pStyle w:val="StandardWeb"/>
      </w:pPr>
      <w:r>
        <w:rPr>
          <w:rStyle w:val="Hervorhebung"/>
          <w:rFonts w:eastAsiaTheme="majorEastAsia"/>
        </w:rPr>
        <w:t>(ihn unterbrechend:)</w:t>
      </w:r>
      <w:r>
        <w:br/>
        <w:t xml:space="preserve">- der sanft hinuntergleitet meinem </w:t>
      </w:r>
      <w:proofErr w:type="spellStart"/>
      <w:r>
        <w:t>Lieben</w:t>
      </w:r>
      <w:proofErr w:type="spellEnd"/>
      <w:r>
        <w:t>,</w:t>
      </w:r>
      <w:r>
        <w:br/>
        <w:t xml:space="preserve">Der gesprächig macht Schlummernder Lippen. </w:t>
      </w:r>
    </w:p>
    <w:p w14:paraId="4ABA8888" w14:textId="77777777" w:rsidR="002B073C" w:rsidRDefault="002B073C" w:rsidP="002B073C">
      <w:pPr>
        <w:pStyle w:val="StandardWeb"/>
      </w:pPr>
      <w:r>
        <w:t>Ich bin meines Lieben und nach mir geht sein Verlangen.</w:t>
      </w:r>
      <w:r>
        <w:br/>
        <w:t>Auf denn, mein Lieber, aufs Land wollen wir ziehen,</w:t>
      </w:r>
      <w:r>
        <w:br/>
        <w:t>Übernachten in den Dörfern,</w:t>
      </w:r>
      <w:r>
        <w:br/>
        <w:t>Morgens wandeln nach den Weinbergen,</w:t>
      </w:r>
      <w:r>
        <w:br/>
        <w:t>Sehen ob aufgeblüht der Weinstock,</w:t>
      </w:r>
      <w:r>
        <w:br/>
        <w:t>Ob sich geöffnet die Weinblüte,</w:t>
      </w:r>
      <w:r>
        <w:br/>
      </w:r>
      <w:proofErr w:type="spellStart"/>
      <w:r>
        <w:t>Geknospet</w:t>
      </w:r>
      <w:proofErr w:type="spellEnd"/>
      <w:r>
        <w:t xml:space="preserve"> die Granaten. </w:t>
      </w:r>
    </w:p>
    <w:p w14:paraId="71149BD3" w14:textId="77777777" w:rsidR="002B073C" w:rsidRDefault="002B073C" w:rsidP="002B073C">
      <w:pPr>
        <w:pStyle w:val="StandardWeb"/>
      </w:pPr>
      <w:r>
        <w:t>Dort will ich dir hingeben meine Minne.</w:t>
      </w:r>
      <w:r>
        <w:br/>
        <w:t>Schon duften die Mandragoren</w:t>
      </w:r>
      <w:r>
        <w:br/>
        <w:t>Und über unsern Thüren sind allerlei edle Früchte;</w:t>
      </w:r>
      <w:r>
        <w:br/>
        <w:t>Heurige, auch ferne</w:t>
      </w:r>
      <w:r>
        <w:br/>
        <w:t xml:space="preserve">Hab' ich, mein Lieber, dir aufbewahrt. </w:t>
      </w:r>
    </w:p>
    <w:p w14:paraId="3EAAE65D" w14:textId="77777777" w:rsidR="002B073C" w:rsidRDefault="002B073C" w:rsidP="002B073C">
      <w:pPr>
        <w:pStyle w:val="StandardWeb"/>
      </w:pPr>
      <w:r>
        <w:t>O wärst du gleich einem Bruder mir,</w:t>
      </w:r>
      <w:r>
        <w:br/>
        <w:t>Der gesogen meiner Mutter Brüste!</w:t>
      </w:r>
      <w:r>
        <w:br/>
      </w:r>
      <w:proofErr w:type="spellStart"/>
      <w:r>
        <w:t>Fänd</w:t>
      </w:r>
      <w:proofErr w:type="spellEnd"/>
      <w:r>
        <w:t>' ich dich draußen, ich würde dich küssen,</w:t>
      </w:r>
      <w:r>
        <w:br/>
        <w:t>Nicht dürften sie mich schmähen.</w:t>
      </w:r>
      <w:r>
        <w:br/>
        <w:t>Ich würde dich führen, bringen in meiner Mutter Haus,</w:t>
      </w:r>
      <w:r>
        <w:br/>
        <w:t>Du müsstest mich unterweisen;</w:t>
      </w:r>
      <w:r>
        <w:br/>
        <w:t>Ich würde dich tränken mit Würzwein,</w:t>
      </w:r>
      <w:r>
        <w:br/>
        <w:t xml:space="preserve">Mit dem Most meiner Granate. </w:t>
      </w:r>
    </w:p>
    <w:p w14:paraId="3D54493D" w14:textId="77777777" w:rsidR="002B073C" w:rsidRDefault="002B073C" w:rsidP="002B073C">
      <w:pPr>
        <w:pStyle w:val="StandardWeb"/>
      </w:pPr>
      <w:r>
        <w:t>Seine Linke ist unter meinem Haupte</w:t>
      </w:r>
      <w:r>
        <w:br/>
        <w:t>Und seine Rechte umfasset mich.</w:t>
      </w:r>
      <w:r>
        <w:br/>
        <w:t>Ich beschwöre euch ihr Töchter Jerusalems:</w:t>
      </w:r>
      <w:r>
        <w:br/>
        <w:t>Was wollt ihr wecken und was aufwecken</w:t>
      </w:r>
      <w:r>
        <w:br/>
        <w:t xml:space="preserve">Die Liebe, bis es ihr gefällt! </w:t>
      </w:r>
    </w:p>
    <w:p w14:paraId="658A7FA0" w14:textId="77777777" w:rsidR="002B073C" w:rsidRDefault="002B073C" w:rsidP="002B073C">
      <w:pPr>
        <w:pStyle w:val="berschrift2"/>
      </w:pPr>
      <w:r>
        <w:t>Sechster Akt Die Befestigung des Liebesbundes in Sulamiths Heimat</w:t>
      </w:r>
    </w:p>
    <w:p w14:paraId="0D4F0E7F" w14:textId="77777777" w:rsidR="002B073C" w:rsidRDefault="002B073C" w:rsidP="002B073C">
      <w:pPr>
        <w:pStyle w:val="StandardWeb"/>
      </w:pPr>
      <w:r>
        <w:t xml:space="preserve">VIII, 5 – 14 </w:t>
      </w:r>
    </w:p>
    <w:p w14:paraId="2CEBCACC" w14:textId="77777777" w:rsidR="002B073C" w:rsidRDefault="002B073C" w:rsidP="002B073C">
      <w:pPr>
        <w:pStyle w:val="berschrift3"/>
      </w:pPr>
      <w:r>
        <w:t>Erste Szene Ort: die Umgebung des Geburtsorts Sulamiths</w:t>
      </w:r>
    </w:p>
    <w:p w14:paraId="6CCFB179" w14:textId="77777777" w:rsidR="002B073C" w:rsidRDefault="002B073C" w:rsidP="002B073C">
      <w:pPr>
        <w:pStyle w:val="berschrift4"/>
      </w:pPr>
      <w:r>
        <w:t>Bewohner der Landschaft</w:t>
      </w:r>
    </w:p>
    <w:p w14:paraId="76D86617" w14:textId="77777777" w:rsidR="002B073C" w:rsidRDefault="002B073C" w:rsidP="002B073C">
      <w:pPr>
        <w:pStyle w:val="StandardWeb"/>
      </w:pPr>
      <w:r>
        <w:t>Wer ist diese die heraufkommt aus der Wüste,</w:t>
      </w:r>
      <w:r>
        <w:br/>
        <w:t xml:space="preserve">Sich lehnend auf ihren Geliebten? </w:t>
      </w:r>
    </w:p>
    <w:p w14:paraId="66D1795D" w14:textId="77777777" w:rsidR="002B073C" w:rsidRDefault="002B073C" w:rsidP="002B073C">
      <w:pPr>
        <w:pStyle w:val="berschrift4"/>
      </w:pPr>
      <w:r>
        <w:lastRenderedPageBreak/>
        <w:t>Salomo</w:t>
      </w:r>
    </w:p>
    <w:p w14:paraId="0D29CC1D" w14:textId="77777777" w:rsidR="002B073C" w:rsidRDefault="002B073C" w:rsidP="002B073C">
      <w:pPr>
        <w:pStyle w:val="StandardWeb"/>
      </w:pPr>
      <w:r>
        <w:rPr>
          <w:rStyle w:val="Hervorhebung"/>
          <w:rFonts w:eastAsiaTheme="majorEastAsia"/>
        </w:rPr>
        <w:t>(mit Sulamith Arm in Arm daherkommend:)</w:t>
      </w:r>
      <w:r>
        <w:br/>
        <w:t>Unter dem Apfelbaum erregt' ich deine Liebe,</w:t>
      </w:r>
      <w:r>
        <w:br/>
        <w:t>Dort wo dich gekreißt deine Mutter,</w:t>
      </w:r>
      <w:r>
        <w:br/>
        <w:t xml:space="preserve">Dort, wo dich gekreißt die dich geboren. </w:t>
      </w:r>
    </w:p>
    <w:p w14:paraId="17883A85" w14:textId="77777777" w:rsidR="002B073C" w:rsidRDefault="002B073C" w:rsidP="002B073C">
      <w:pPr>
        <w:pStyle w:val="berschrift4"/>
      </w:pPr>
      <w:r>
        <w:t>Sulamith</w:t>
      </w:r>
    </w:p>
    <w:p w14:paraId="6039CCD1" w14:textId="77777777" w:rsidR="002B073C" w:rsidRDefault="002B073C" w:rsidP="002B073C">
      <w:pPr>
        <w:pStyle w:val="StandardWeb"/>
      </w:pPr>
      <w:r>
        <w:t>Setze mich wie einen Siegelring auf dein Herz,</w:t>
      </w:r>
      <w:r>
        <w:br/>
        <w:t>Wie einen Siegelring auf deinen Arm!</w:t>
      </w:r>
      <w:r>
        <w:br/>
        <w:t>Denn gewaltsam wie der Tod ist die Liebe,</w:t>
      </w:r>
      <w:r>
        <w:br/>
        <w:t>Unerreichbar wie die Hölle ihr Eifern,</w:t>
      </w:r>
      <w:r>
        <w:br/>
        <w:t>Ihre Flammen sind Feuerflammen,</w:t>
      </w:r>
      <w:r>
        <w:br/>
        <w:t xml:space="preserve">Eine Lohe </w:t>
      </w:r>
      <w:proofErr w:type="spellStart"/>
      <w:r>
        <w:t>Jah's</w:t>
      </w:r>
      <w:proofErr w:type="spellEnd"/>
      <w:r>
        <w:t xml:space="preserve">. </w:t>
      </w:r>
    </w:p>
    <w:p w14:paraId="2473593A" w14:textId="77777777" w:rsidR="002B073C" w:rsidRDefault="002B073C" w:rsidP="002B073C">
      <w:pPr>
        <w:pStyle w:val="StandardWeb"/>
      </w:pPr>
      <w:r>
        <w:t>Mächtige Wasser sind unvermögend,</w:t>
      </w:r>
      <w:r>
        <w:br/>
        <w:t>Solche Liebe zu dämpfen,</w:t>
      </w:r>
      <w:r>
        <w:br/>
        <w:t>Und Ströme können sie nicht überfluten.</w:t>
      </w:r>
      <w:r>
        <w:br/>
        <w:t>Wenn ein Mann hingeben wollte</w:t>
      </w:r>
      <w:r>
        <w:br/>
        <w:t>Alle Habe seines Hauses um die Liebe -</w:t>
      </w:r>
      <w:r>
        <w:br/>
        <w:t xml:space="preserve">Man würde ihn höhnen. </w:t>
      </w:r>
    </w:p>
    <w:p w14:paraId="7832BDBD" w14:textId="77777777" w:rsidR="002B073C" w:rsidRDefault="002B073C" w:rsidP="002B073C">
      <w:pPr>
        <w:pStyle w:val="berschrift3"/>
      </w:pPr>
      <w:r>
        <w:t>Zweite Szene Ort: das Stammhaus Sulamiths</w:t>
      </w:r>
    </w:p>
    <w:p w14:paraId="4DA5FA4A" w14:textId="77777777" w:rsidR="002B073C" w:rsidRDefault="002B073C" w:rsidP="002B073C">
      <w:pPr>
        <w:pStyle w:val="berschrift4"/>
      </w:pPr>
      <w:r>
        <w:t>Sulamith</w:t>
      </w:r>
    </w:p>
    <w:p w14:paraId="737FC1D2" w14:textId="77777777" w:rsidR="002B073C" w:rsidRDefault="002B073C" w:rsidP="002B073C">
      <w:pPr>
        <w:pStyle w:val="StandardWeb"/>
      </w:pPr>
      <w:r>
        <w:t>Wir haben eine kleine Schwester</w:t>
      </w:r>
      <w:r>
        <w:br/>
        <w:t>Und hat noch keine Brüste.</w:t>
      </w:r>
      <w:r>
        <w:br/>
        <w:t>Was sollen wir tun mit unserer Schwester</w:t>
      </w:r>
      <w:r>
        <w:br/>
        <w:t xml:space="preserve">Zur Zeit, wo um sie gefreit wird? </w:t>
      </w:r>
    </w:p>
    <w:p w14:paraId="073B866F" w14:textId="77777777" w:rsidR="002B073C" w:rsidRDefault="002B073C" w:rsidP="002B073C">
      <w:pPr>
        <w:pStyle w:val="berschrift4"/>
      </w:pPr>
      <w:r>
        <w:t>Sulamiths Brüder</w:t>
      </w:r>
    </w:p>
    <w:p w14:paraId="11A10E98" w14:textId="77777777" w:rsidR="002B073C" w:rsidRDefault="002B073C" w:rsidP="002B073C">
      <w:pPr>
        <w:pStyle w:val="StandardWeb"/>
      </w:pPr>
      <w:r>
        <w:t>Ist sie eine Mauer,</w:t>
      </w:r>
      <w:r>
        <w:br/>
        <w:t xml:space="preserve">So </w:t>
      </w:r>
      <w:proofErr w:type="spellStart"/>
      <w:r>
        <w:t>bau'n</w:t>
      </w:r>
      <w:proofErr w:type="spellEnd"/>
      <w:r>
        <w:t xml:space="preserve"> wir auf ihr eine Burg von Silber;</w:t>
      </w:r>
      <w:r>
        <w:br/>
        <w:t>Ist sie eine Türe,</w:t>
      </w:r>
      <w:r>
        <w:br/>
        <w:t xml:space="preserve">So </w:t>
      </w:r>
      <w:proofErr w:type="spellStart"/>
      <w:r>
        <w:t>woll'n</w:t>
      </w:r>
      <w:proofErr w:type="spellEnd"/>
      <w:r>
        <w:t xml:space="preserve"> wir sie </w:t>
      </w:r>
      <w:proofErr w:type="spellStart"/>
      <w:r>
        <w:t>umsperren</w:t>
      </w:r>
      <w:proofErr w:type="spellEnd"/>
      <w:r>
        <w:t xml:space="preserve"> mit Bohlen von Zedern. </w:t>
      </w:r>
    </w:p>
    <w:p w14:paraId="6AB98E85" w14:textId="77777777" w:rsidR="002B073C" w:rsidRDefault="002B073C" w:rsidP="002B073C">
      <w:pPr>
        <w:pStyle w:val="berschrift4"/>
      </w:pPr>
      <w:r>
        <w:t>Sulamith</w:t>
      </w:r>
    </w:p>
    <w:p w14:paraId="6B9D7216" w14:textId="77777777" w:rsidR="002B073C" w:rsidRDefault="002B073C" w:rsidP="002B073C">
      <w:pPr>
        <w:pStyle w:val="StandardWeb"/>
      </w:pPr>
      <w:r>
        <w:t>Ich war eine Mauer und meine Brüste wie Bollwerke,</w:t>
      </w:r>
      <w:r>
        <w:br/>
        <w:t>Da erschien ich in seinen Augen als eine die Freundschaft findet.</w:t>
      </w:r>
      <w:r>
        <w:br/>
        <w:t>Einen Weinberg hat Salomo in Baal-Hamon,</w:t>
      </w:r>
      <w:r>
        <w:br/>
        <w:t>Übergab den Weinberg den Hütern,</w:t>
      </w:r>
      <w:r>
        <w:br/>
        <w:t xml:space="preserve">Dass jeder brächte für seine Frucht tausend in Silber. </w:t>
      </w:r>
    </w:p>
    <w:p w14:paraId="122E93CE" w14:textId="77777777" w:rsidR="002B073C" w:rsidRDefault="002B073C" w:rsidP="002B073C">
      <w:pPr>
        <w:pStyle w:val="StandardWeb"/>
      </w:pPr>
      <w:r>
        <w:t>Über meinen Weinberg verfüg' ich selber:</w:t>
      </w:r>
      <w:r>
        <w:br/>
        <w:t>Die tausend sind dein, Salomo,</w:t>
      </w:r>
      <w:r>
        <w:br/>
        <w:t xml:space="preserve">Und zweihundert den Hütern seiner Frucht! </w:t>
      </w:r>
    </w:p>
    <w:p w14:paraId="1FE90933" w14:textId="77777777" w:rsidR="002B073C" w:rsidRDefault="002B073C" w:rsidP="002B073C">
      <w:pPr>
        <w:pStyle w:val="berschrift4"/>
      </w:pPr>
      <w:r>
        <w:lastRenderedPageBreak/>
        <w:t>Salomo</w:t>
      </w:r>
    </w:p>
    <w:p w14:paraId="4A12A851" w14:textId="77777777" w:rsidR="002B073C" w:rsidRDefault="002B073C" w:rsidP="002B073C">
      <w:pPr>
        <w:pStyle w:val="StandardWeb"/>
      </w:pPr>
      <w:r>
        <w:t>Du Bewohnerin der Gärten,</w:t>
      </w:r>
      <w:r>
        <w:br/>
        <w:t>Gefährten horchen auf deine Stimme,</w:t>
      </w:r>
      <w:r>
        <w:br/>
        <w:t xml:space="preserve">Lass mich sie hören! </w:t>
      </w:r>
    </w:p>
    <w:p w14:paraId="48D00D82" w14:textId="77777777" w:rsidR="002B073C" w:rsidRDefault="002B073C" w:rsidP="002B073C">
      <w:pPr>
        <w:pStyle w:val="berschrift4"/>
      </w:pPr>
      <w:r>
        <w:t>Sulamith</w:t>
      </w:r>
    </w:p>
    <w:p w14:paraId="70A30525" w14:textId="77777777" w:rsidR="002B073C" w:rsidRDefault="002B073C" w:rsidP="002B073C">
      <w:pPr>
        <w:pStyle w:val="StandardWeb"/>
      </w:pPr>
      <w:r>
        <w:t>„Flieh, mein Geliebter,</w:t>
      </w:r>
      <w:r>
        <w:br/>
        <w:t>Und tu', wie eine Gazelle</w:t>
      </w:r>
      <w:r>
        <w:br/>
      </w:r>
      <w:proofErr w:type="spellStart"/>
      <w:r>
        <w:t>Oder</w:t>
      </w:r>
      <w:proofErr w:type="spellEnd"/>
      <w:r>
        <w:t xml:space="preserve"> ein Junges der Hirsche</w:t>
      </w:r>
      <w:r>
        <w:br/>
        <w:t xml:space="preserve">Auf würzigen Bergen.“ </w:t>
      </w:r>
    </w:p>
    <w:p w14:paraId="5B10795D" w14:textId="77777777" w:rsidR="002B073C" w:rsidRPr="002B073C" w:rsidRDefault="002B073C" w:rsidP="002B073C">
      <w:pPr>
        <w:rPr>
          <w:lang w:eastAsia="de-DE"/>
        </w:rPr>
      </w:pPr>
    </w:p>
    <w:p w14:paraId="406706E1" w14:textId="77777777" w:rsidR="00BD71A4" w:rsidRDefault="00BD71A4">
      <w:pPr>
        <w:spacing w:after="0" w:line="240" w:lineRule="auto"/>
        <w:rPr>
          <w:rFonts w:eastAsia="Times New Roman"/>
          <w:b/>
          <w:bCs/>
          <w:color w:val="000000"/>
          <w:kern w:val="36"/>
          <w:sz w:val="36"/>
          <w:szCs w:val="48"/>
          <w:lang w:eastAsia="de-DE"/>
        </w:rPr>
      </w:pPr>
      <w:r>
        <w:br w:type="page"/>
      </w:r>
    </w:p>
    <w:p w14:paraId="4B7FCD4A" w14:textId="772516C0" w:rsidR="00D5498D" w:rsidRDefault="00D5498D" w:rsidP="008E63BE">
      <w:pPr>
        <w:pStyle w:val="berschrift1"/>
      </w:pPr>
      <w:r w:rsidRPr="00D5498D">
        <w:lastRenderedPageBreak/>
        <w:t>Quellen:</w:t>
      </w:r>
    </w:p>
    <w:p w14:paraId="64E6B497" w14:textId="6F138731" w:rsidR="002B073C" w:rsidRPr="002B073C" w:rsidRDefault="002B073C" w:rsidP="002B073C">
      <w:pPr>
        <w:rPr>
          <w:lang w:eastAsia="de-DE"/>
        </w:rPr>
      </w:pPr>
      <w:r>
        <w:t xml:space="preserve">Das Hohelied untersucht und ausgelegt von Franz Delitzsch, Dr. u. ord. Prof. d. Theologie zu </w:t>
      </w:r>
      <w:proofErr w:type="spellStart"/>
      <w:r>
        <w:t>Erlangen</w:t>
      </w:r>
      <w:proofErr w:type="spellEnd"/>
      <w:r>
        <w:t>, Mitgliede der k. Akademie</w:t>
      </w:r>
      <w:r>
        <w:br/>
        <w:t>der Wissenschaften zu München, der asiatischen Gesellschaft</w:t>
      </w:r>
      <w:r>
        <w:br/>
        <w:t xml:space="preserve">zu Paris und der deutschen morgenländischen. Leipzig </w:t>
      </w:r>
      <w:r>
        <w:br/>
        <w:t xml:space="preserve">Verlag von </w:t>
      </w:r>
      <w:proofErr w:type="spellStart"/>
      <w:r>
        <w:t>Dörffling</w:t>
      </w:r>
      <w:proofErr w:type="spellEnd"/>
      <w:r>
        <w:t xml:space="preserve"> und Franke.</w:t>
      </w:r>
      <w:r>
        <w:br/>
        <w:t>1851</w:t>
      </w:r>
    </w:p>
    <w:p w14:paraId="6EAC0B64" w14:textId="77777777" w:rsidR="002B073C"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2B073C">
        <w:rPr>
          <w:rFonts w:eastAsia="Times New Roman"/>
          <w:color w:val="000000"/>
          <w:szCs w:val="24"/>
          <w:lang w:eastAsia="de-DE"/>
        </w:rPr>
        <w:t>Februar</w:t>
      </w:r>
      <w:r w:rsidR="00BD71A4">
        <w:rPr>
          <w:rFonts w:eastAsia="Times New Roman"/>
          <w:color w:val="000000"/>
          <w:szCs w:val="24"/>
          <w:lang w:eastAsia="de-DE"/>
        </w:rPr>
        <w:t xml:space="preserve">, und den dazugehörigen Seiten entnommen. </w:t>
      </w:r>
      <w:r w:rsidR="002B073C">
        <w:rPr>
          <w:rFonts w:eastAsia="Times New Roman"/>
          <w:color w:val="000000"/>
          <w:szCs w:val="24"/>
          <w:lang w:eastAsia="de-DE"/>
        </w:rPr>
        <w:t xml:space="preserve">Die meisten Texte sind sprachlich bearbeitet und der aktuellen </w:t>
      </w:r>
      <w:proofErr w:type="spellStart"/>
      <w:r w:rsidR="002B073C">
        <w:rPr>
          <w:rFonts w:eastAsia="Times New Roman"/>
          <w:color w:val="000000"/>
          <w:szCs w:val="24"/>
          <w:lang w:eastAsia="de-DE"/>
        </w:rPr>
        <w:t>Rechschreibung</w:t>
      </w:r>
      <w:proofErr w:type="spellEnd"/>
      <w:r w:rsidR="002B073C">
        <w:rPr>
          <w:rFonts w:eastAsia="Times New Roman"/>
          <w:color w:val="000000"/>
          <w:szCs w:val="24"/>
          <w:lang w:eastAsia="de-DE"/>
        </w:rPr>
        <w:t xml:space="preserve"> angepasst.</w:t>
      </w:r>
    </w:p>
    <w:p w14:paraId="00F36AC6" w14:textId="323FBCDE" w:rsidR="00BD71A4"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 xml:space="preserve">Die Seiten </w:t>
      </w:r>
      <w:r w:rsidR="002B073C">
        <w:rPr>
          <w:rFonts w:eastAsia="Times New Roman"/>
          <w:color w:val="000000"/>
          <w:szCs w:val="24"/>
          <w:lang w:eastAsia="de-DE"/>
        </w:rPr>
        <w:t xml:space="preserve">der Glaubensstimme </w:t>
      </w:r>
      <w:r>
        <w:rPr>
          <w:rFonts w:eastAsia="Times New Roman"/>
          <w:color w:val="000000"/>
          <w:szCs w:val="24"/>
          <w:lang w:eastAsia="de-DE"/>
        </w:rPr>
        <w:t xml:space="preserve">sind: </w:t>
      </w:r>
    </w:p>
    <w:p w14:paraId="16C6CAA2" w14:textId="7B25A30A" w:rsidR="002B073C" w:rsidRDefault="002B758A" w:rsidP="00D5498D">
      <w:pPr>
        <w:spacing w:before="100" w:beforeAutospacing="1" w:after="119" w:line="240" w:lineRule="auto"/>
      </w:pPr>
      <w:hyperlink r:id="rId9" w:history="1">
        <w:r w:rsidR="002B073C" w:rsidRPr="002B073C">
          <w:rPr>
            <w:rStyle w:val="Hyperlink"/>
          </w:rPr>
          <w:t>Glaubensstimme.de</w:t>
        </w:r>
      </w:hyperlink>
    </w:p>
    <w:p w14:paraId="1553EE12" w14:textId="523D5A87" w:rsidR="00BD71A4" w:rsidRDefault="002B758A"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4FE0EE99" w14:textId="77777777" w:rsidR="00BD71A4" w:rsidRDefault="002B758A"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032E428F" w14:textId="77777777" w:rsidR="00BD71A4" w:rsidRDefault="002B758A"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20BC1103" w14:textId="77777777" w:rsidR="00BD71A4" w:rsidRDefault="002B758A"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69E5683F"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20DD26A9"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5F20D8D7"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04679" w14:textId="77777777" w:rsidR="002B758A" w:rsidRDefault="002B758A" w:rsidP="00CA68D9">
      <w:pPr>
        <w:spacing w:after="0" w:line="240" w:lineRule="auto"/>
      </w:pPr>
      <w:r>
        <w:separator/>
      </w:r>
    </w:p>
  </w:endnote>
  <w:endnote w:type="continuationSeparator" w:id="0">
    <w:p w14:paraId="334419AF" w14:textId="77777777" w:rsidR="002B758A" w:rsidRDefault="002B758A"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E99F5" w14:textId="77777777" w:rsidR="002B758A" w:rsidRDefault="002B758A" w:rsidP="00CA68D9">
      <w:pPr>
        <w:spacing w:after="0" w:line="240" w:lineRule="auto"/>
      </w:pPr>
      <w:r>
        <w:separator/>
      </w:r>
    </w:p>
  </w:footnote>
  <w:footnote w:type="continuationSeparator" w:id="0">
    <w:p w14:paraId="156FE197" w14:textId="77777777" w:rsidR="002B758A" w:rsidRDefault="002B758A" w:rsidP="00CA68D9">
      <w:pPr>
        <w:spacing w:after="0" w:line="240" w:lineRule="auto"/>
      </w:pPr>
      <w:r>
        <w:continuationSeparator/>
      </w:r>
    </w:p>
  </w:footnote>
  <w:footnote w:id="1">
    <w:p w14:paraId="73949554" w14:textId="074FE5BB" w:rsidR="002B073C" w:rsidRPr="002B073C" w:rsidRDefault="002B073C" w:rsidP="002B073C">
      <w:pPr>
        <w:spacing w:after="0" w:line="240" w:lineRule="auto"/>
        <w:rPr>
          <w:rFonts w:eastAsia="Times New Roman"/>
          <w:szCs w:val="24"/>
          <w:lang w:eastAsia="de-DE"/>
        </w:rPr>
      </w:pPr>
      <w:r>
        <w:rPr>
          <w:rStyle w:val="Funotenzeichen"/>
        </w:rPr>
        <w:footnoteRef/>
      </w:r>
      <w:r>
        <w:t xml:space="preserve"> </w:t>
      </w:r>
      <w:r w:rsidRPr="002B073C">
        <w:rPr>
          <w:rFonts w:eastAsia="Times New Roman"/>
          <w:szCs w:val="24"/>
          <w:lang w:eastAsia="de-DE"/>
        </w:rPr>
        <w:t>Turteltaube</w:t>
      </w:r>
    </w:p>
  </w:footnote>
  <w:footnote w:id="2">
    <w:p w14:paraId="1DA5DF7A" w14:textId="498667F8" w:rsidR="002B073C" w:rsidRDefault="002B073C">
      <w:pPr>
        <w:pStyle w:val="Funotentext"/>
      </w:pPr>
      <w:r>
        <w:rPr>
          <w:rStyle w:val="Funotenzeichen"/>
        </w:rPr>
        <w:footnoteRef/>
      </w:r>
      <w:r>
        <w:t xml:space="preserve"> Alant, Korbblütler</w:t>
      </w:r>
    </w:p>
  </w:footnote>
  <w:footnote w:id="3">
    <w:p w14:paraId="2151AF95" w14:textId="4AED28AB" w:rsidR="002B073C" w:rsidRPr="002B073C" w:rsidRDefault="002B073C" w:rsidP="002B073C">
      <w:pPr>
        <w:spacing w:after="0" w:line="240" w:lineRule="auto"/>
        <w:rPr>
          <w:rFonts w:eastAsia="Times New Roman"/>
          <w:szCs w:val="24"/>
          <w:lang w:eastAsia="de-DE"/>
        </w:rPr>
      </w:pPr>
      <w:r>
        <w:rPr>
          <w:rStyle w:val="Funotenzeichen"/>
        </w:rPr>
        <w:footnoteRef/>
      </w:r>
      <w:r>
        <w:t xml:space="preserve"> </w:t>
      </w:r>
      <w:r w:rsidRPr="002B073C">
        <w:rPr>
          <w:rFonts w:eastAsia="Times New Roman"/>
          <w:szCs w:val="24"/>
          <w:lang w:eastAsia="de-DE"/>
        </w:rPr>
        <w:t>elfenbeinernes</w:t>
      </w:r>
    </w:p>
  </w:footnote>
  <w:footnote w:id="4">
    <w:p w14:paraId="0FB8EE12" w14:textId="1E604A6A" w:rsidR="002B073C" w:rsidRPr="002B073C" w:rsidRDefault="002B073C" w:rsidP="002B073C">
      <w:pPr>
        <w:spacing w:after="0" w:line="240" w:lineRule="auto"/>
        <w:rPr>
          <w:rFonts w:eastAsia="Times New Roman"/>
          <w:szCs w:val="24"/>
          <w:lang w:eastAsia="de-DE"/>
        </w:rPr>
      </w:pPr>
      <w:r>
        <w:rPr>
          <w:rStyle w:val="Funotenzeichen"/>
        </w:rPr>
        <w:footnoteRef/>
      </w:r>
      <w:r>
        <w:t xml:space="preserve"> </w:t>
      </w:r>
      <w:r w:rsidRPr="002B073C">
        <w:rPr>
          <w:rFonts w:eastAsia="Times New Roman"/>
          <w:szCs w:val="24"/>
          <w:lang w:eastAsia="de-DE"/>
        </w:rPr>
        <w:t xml:space="preserve">Den Blumennamen </w:t>
      </w:r>
      <w:r w:rsidRPr="002B073C">
        <w:rPr>
          <w:rFonts w:eastAsia="Times New Roman"/>
          <w:szCs w:val="24"/>
          <w:lang w:eastAsia="de-DE"/>
        </w:rPr>
        <w:t>shoshan habe ich auch 7, 8. „Rose“ übersetzt, obwohl er wie im Hebräischen, so im Aramäischen, Arabischen, Persischen, Kurdischen die Lilie, die sechsblätterige (von shesh, sechs), nicht die Rose, die fünfblättrige, bedeutet. Ich zog jene Übersetzung deshalb vor, weil der Leser unter „Lilie“ sich die weiße Lille gedacht haben würde. Es ist aber überall die im Orient häufigere rote Lilie gemeint, mit Einschluss wahrscheinlich der nicht zu den eigentlichen Liliaceen gehörigen Türkenbundlilie, welche hellpurpurn und in ihrer Blume rosenartig ist. Überdies nennen wir ja auch den Lotus bald Wasserlilie bald Wasserrose, weil er sanft purpurrot ist und wirklich mit der Rose einige Ähnlichkeit hat. Anm. Franz Delitzsch</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73C"/>
    <w:rsid w:val="00031AA5"/>
    <w:rsid w:val="000700B0"/>
    <w:rsid w:val="00082307"/>
    <w:rsid w:val="000C66E5"/>
    <w:rsid w:val="000D088F"/>
    <w:rsid w:val="00122BD9"/>
    <w:rsid w:val="001422F8"/>
    <w:rsid w:val="00196055"/>
    <w:rsid w:val="001D4F1D"/>
    <w:rsid w:val="001F060B"/>
    <w:rsid w:val="001F54C4"/>
    <w:rsid w:val="001F558F"/>
    <w:rsid w:val="0022039F"/>
    <w:rsid w:val="00272484"/>
    <w:rsid w:val="00297F83"/>
    <w:rsid w:val="002B073C"/>
    <w:rsid w:val="002B758A"/>
    <w:rsid w:val="002B7BD9"/>
    <w:rsid w:val="002E6D11"/>
    <w:rsid w:val="003533C5"/>
    <w:rsid w:val="00363750"/>
    <w:rsid w:val="00372069"/>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A19EB"/>
    <w:rsid w:val="009B322A"/>
    <w:rsid w:val="009F720B"/>
    <w:rsid w:val="00A8716C"/>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5617A"/>
  <w15:chartTrackingRefBased/>
  <w15:docId w15:val="{76DE4ADD-4453-4247-9A1C-73D9653B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semiHidden/>
    <w:unhideWhenUsed/>
    <w:qFormat/>
    <w:rsid w:val="002B073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character" w:customStyle="1" w:styleId="berschrift4Zchn">
    <w:name w:val="Überschrift 4 Zchn"/>
    <w:basedOn w:val="Absatz-Standardschriftart"/>
    <w:link w:val="berschrift4"/>
    <w:uiPriority w:val="9"/>
    <w:semiHidden/>
    <w:rsid w:val="002B073C"/>
    <w:rPr>
      <w:rFonts w:asciiTheme="majorHAnsi" w:eastAsiaTheme="majorEastAsia" w:hAnsiTheme="majorHAnsi" w:cstheme="majorBidi"/>
      <w:i/>
      <w:iCs/>
      <w:color w:val="2E74B5" w:themeColor="accent1" w:themeShade="BF"/>
      <w:sz w:val="24"/>
      <w:szCs w:val="22"/>
      <w:lang w:eastAsia="en-US"/>
    </w:rPr>
  </w:style>
  <w:style w:type="character" w:styleId="Hervorhebung">
    <w:name w:val="Emphasis"/>
    <w:basedOn w:val="Absatz-Standardschriftart"/>
    <w:uiPriority w:val="20"/>
    <w:qFormat/>
    <w:rsid w:val="002B07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30131">
      <w:bodyDiv w:val="1"/>
      <w:marLeft w:val="0"/>
      <w:marRight w:val="0"/>
      <w:marTop w:val="0"/>
      <w:marBottom w:val="0"/>
      <w:divBdr>
        <w:top w:val="none" w:sz="0" w:space="0" w:color="auto"/>
        <w:left w:val="none" w:sz="0" w:space="0" w:color="auto"/>
        <w:bottom w:val="none" w:sz="0" w:space="0" w:color="auto"/>
        <w:right w:val="none" w:sz="0" w:space="0" w:color="auto"/>
      </w:divBdr>
      <w:divsChild>
        <w:div w:id="921255357">
          <w:marLeft w:val="0"/>
          <w:marRight w:val="0"/>
          <w:marTop w:val="0"/>
          <w:marBottom w:val="0"/>
          <w:divBdr>
            <w:top w:val="none" w:sz="0" w:space="0" w:color="auto"/>
            <w:left w:val="none" w:sz="0" w:space="0" w:color="auto"/>
            <w:bottom w:val="none" w:sz="0" w:space="0" w:color="auto"/>
            <w:right w:val="none" w:sz="0" w:space="0" w:color="auto"/>
          </w:divBdr>
          <w:divsChild>
            <w:div w:id="148381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41804760">
      <w:bodyDiv w:val="1"/>
      <w:marLeft w:val="0"/>
      <w:marRight w:val="0"/>
      <w:marTop w:val="0"/>
      <w:marBottom w:val="0"/>
      <w:divBdr>
        <w:top w:val="none" w:sz="0" w:space="0" w:color="auto"/>
        <w:left w:val="none" w:sz="0" w:space="0" w:color="auto"/>
        <w:bottom w:val="none" w:sz="0" w:space="0" w:color="auto"/>
        <w:right w:val="none" w:sz="0" w:space="0" w:color="auto"/>
      </w:divBdr>
      <w:divsChild>
        <w:div w:id="2074156662">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463044256">
      <w:bodyDiv w:val="1"/>
      <w:marLeft w:val="0"/>
      <w:marRight w:val="0"/>
      <w:marTop w:val="0"/>
      <w:marBottom w:val="0"/>
      <w:divBdr>
        <w:top w:val="none" w:sz="0" w:space="0" w:color="auto"/>
        <w:left w:val="none" w:sz="0" w:space="0" w:color="auto"/>
        <w:bottom w:val="none" w:sz="0" w:space="0" w:color="auto"/>
        <w:right w:val="none" w:sz="0" w:space="0" w:color="auto"/>
      </w:divBdr>
      <w:divsChild>
        <w:div w:id="112359780">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11625597">
      <w:bodyDiv w:val="1"/>
      <w:marLeft w:val="0"/>
      <w:marRight w:val="0"/>
      <w:marTop w:val="0"/>
      <w:marBottom w:val="0"/>
      <w:divBdr>
        <w:top w:val="none" w:sz="0" w:space="0" w:color="auto"/>
        <w:left w:val="none" w:sz="0" w:space="0" w:color="auto"/>
        <w:bottom w:val="none" w:sz="0" w:space="0" w:color="auto"/>
        <w:right w:val="none" w:sz="0" w:space="0" w:color="auto"/>
      </w:divBdr>
      <w:divsChild>
        <w:div w:id="962658778">
          <w:marLeft w:val="0"/>
          <w:marRight w:val="0"/>
          <w:marTop w:val="0"/>
          <w:marBottom w:val="0"/>
          <w:divBdr>
            <w:top w:val="none" w:sz="0" w:space="0" w:color="auto"/>
            <w:left w:val="none" w:sz="0" w:space="0" w:color="auto"/>
            <w:bottom w:val="none" w:sz="0" w:space="0" w:color="auto"/>
            <w:right w:val="none" w:sz="0" w:space="0" w:color="auto"/>
          </w:divBdr>
        </w:div>
        <w:div w:id="587689331">
          <w:marLeft w:val="0"/>
          <w:marRight w:val="0"/>
          <w:marTop w:val="0"/>
          <w:marBottom w:val="0"/>
          <w:divBdr>
            <w:top w:val="none" w:sz="0" w:space="0" w:color="auto"/>
            <w:left w:val="none" w:sz="0" w:space="0" w:color="auto"/>
            <w:bottom w:val="none" w:sz="0" w:space="0" w:color="auto"/>
            <w:right w:val="none" w:sz="0" w:space="0" w:color="auto"/>
          </w:divBdr>
        </w:div>
        <w:div w:id="195391595">
          <w:marLeft w:val="0"/>
          <w:marRight w:val="0"/>
          <w:marTop w:val="0"/>
          <w:marBottom w:val="0"/>
          <w:divBdr>
            <w:top w:val="none" w:sz="0" w:space="0" w:color="auto"/>
            <w:left w:val="none" w:sz="0" w:space="0" w:color="auto"/>
            <w:bottom w:val="none" w:sz="0" w:space="0" w:color="auto"/>
            <w:right w:val="none" w:sz="0" w:space="0" w:color="auto"/>
          </w:divBdr>
        </w:div>
        <w:div w:id="1421834310">
          <w:marLeft w:val="0"/>
          <w:marRight w:val="0"/>
          <w:marTop w:val="0"/>
          <w:marBottom w:val="0"/>
          <w:divBdr>
            <w:top w:val="none" w:sz="0" w:space="0" w:color="auto"/>
            <w:left w:val="none" w:sz="0" w:space="0" w:color="auto"/>
            <w:bottom w:val="none" w:sz="0" w:space="0" w:color="auto"/>
            <w:right w:val="none" w:sz="0" w:space="0" w:color="auto"/>
          </w:divBdr>
        </w:div>
        <w:div w:id="1103768905">
          <w:marLeft w:val="0"/>
          <w:marRight w:val="0"/>
          <w:marTop w:val="0"/>
          <w:marBottom w:val="0"/>
          <w:divBdr>
            <w:top w:val="none" w:sz="0" w:space="0" w:color="auto"/>
            <w:left w:val="none" w:sz="0" w:space="0" w:color="auto"/>
            <w:bottom w:val="none" w:sz="0" w:space="0" w:color="auto"/>
            <w:right w:val="none" w:sz="0" w:space="0" w:color="auto"/>
          </w:divBdr>
        </w:div>
        <w:div w:id="1494377298">
          <w:marLeft w:val="0"/>
          <w:marRight w:val="0"/>
          <w:marTop w:val="0"/>
          <w:marBottom w:val="0"/>
          <w:divBdr>
            <w:top w:val="none" w:sz="0" w:space="0" w:color="auto"/>
            <w:left w:val="none" w:sz="0" w:space="0" w:color="auto"/>
            <w:bottom w:val="none" w:sz="0" w:space="0" w:color="auto"/>
            <w:right w:val="none" w:sz="0" w:space="0" w:color="auto"/>
          </w:divBdr>
        </w:div>
        <w:div w:id="1962765462">
          <w:marLeft w:val="0"/>
          <w:marRight w:val="0"/>
          <w:marTop w:val="0"/>
          <w:marBottom w:val="0"/>
          <w:divBdr>
            <w:top w:val="none" w:sz="0" w:space="0" w:color="auto"/>
            <w:left w:val="none" w:sz="0" w:space="0" w:color="auto"/>
            <w:bottom w:val="none" w:sz="0" w:space="0" w:color="auto"/>
            <w:right w:val="none" w:sz="0" w:space="0" w:color="auto"/>
          </w:divBdr>
        </w:div>
        <w:div w:id="1360005341">
          <w:marLeft w:val="0"/>
          <w:marRight w:val="0"/>
          <w:marTop w:val="0"/>
          <w:marBottom w:val="0"/>
          <w:divBdr>
            <w:top w:val="none" w:sz="0" w:space="0" w:color="auto"/>
            <w:left w:val="none" w:sz="0" w:space="0" w:color="auto"/>
            <w:bottom w:val="none" w:sz="0" w:space="0" w:color="auto"/>
            <w:right w:val="none" w:sz="0" w:space="0" w:color="auto"/>
          </w:divBdr>
        </w:div>
        <w:div w:id="363557269">
          <w:marLeft w:val="0"/>
          <w:marRight w:val="0"/>
          <w:marTop w:val="0"/>
          <w:marBottom w:val="0"/>
          <w:divBdr>
            <w:top w:val="none" w:sz="0" w:space="0" w:color="auto"/>
            <w:left w:val="none" w:sz="0" w:space="0" w:color="auto"/>
            <w:bottom w:val="none" w:sz="0" w:space="0" w:color="auto"/>
            <w:right w:val="none" w:sz="0" w:space="0" w:color="auto"/>
          </w:divBdr>
        </w:div>
        <w:div w:id="143544182">
          <w:marLeft w:val="0"/>
          <w:marRight w:val="0"/>
          <w:marTop w:val="0"/>
          <w:marBottom w:val="0"/>
          <w:divBdr>
            <w:top w:val="none" w:sz="0" w:space="0" w:color="auto"/>
            <w:left w:val="none" w:sz="0" w:space="0" w:color="auto"/>
            <w:bottom w:val="none" w:sz="0" w:space="0" w:color="auto"/>
            <w:right w:val="none" w:sz="0" w:space="0" w:color="auto"/>
          </w:divBdr>
        </w:div>
        <w:div w:id="152721193">
          <w:marLeft w:val="0"/>
          <w:marRight w:val="0"/>
          <w:marTop w:val="0"/>
          <w:marBottom w:val="0"/>
          <w:divBdr>
            <w:top w:val="none" w:sz="0" w:space="0" w:color="auto"/>
            <w:left w:val="none" w:sz="0" w:space="0" w:color="auto"/>
            <w:bottom w:val="none" w:sz="0" w:space="0" w:color="auto"/>
            <w:right w:val="none" w:sz="0" w:space="0" w:color="auto"/>
          </w:divBdr>
        </w:div>
        <w:div w:id="1566796791">
          <w:marLeft w:val="0"/>
          <w:marRight w:val="0"/>
          <w:marTop w:val="0"/>
          <w:marBottom w:val="0"/>
          <w:divBdr>
            <w:top w:val="none" w:sz="0" w:space="0" w:color="auto"/>
            <w:left w:val="none" w:sz="0" w:space="0" w:color="auto"/>
            <w:bottom w:val="none" w:sz="0" w:space="0" w:color="auto"/>
            <w:right w:val="none" w:sz="0" w:space="0" w:color="auto"/>
          </w:divBdr>
        </w:div>
        <w:div w:id="2106000637">
          <w:marLeft w:val="0"/>
          <w:marRight w:val="0"/>
          <w:marTop w:val="0"/>
          <w:marBottom w:val="0"/>
          <w:divBdr>
            <w:top w:val="none" w:sz="0" w:space="0" w:color="auto"/>
            <w:left w:val="none" w:sz="0" w:space="0" w:color="auto"/>
            <w:bottom w:val="none" w:sz="0" w:space="0" w:color="auto"/>
            <w:right w:val="none" w:sz="0" w:space="0" w:color="auto"/>
          </w:divBdr>
        </w:div>
        <w:div w:id="1889998068">
          <w:marLeft w:val="0"/>
          <w:marRight w:val="0"/>
          <w:marTop w:val="0"/>
          <w:marBottom w:val="0"/>
          <w:divBdr>
            <w:top w:val="none" w:sz="0" w:space="0" w:color="auto"/>
            <w:left w:val="none" w:sz="0" w:space="0" w:color="auto"/>
            <w:bottom w:val="none" w:sz="0" w:space="0" w:color="auto"/>
            <w:right w:val="none" w:sz="0" w:space="0" w:color="auto"/>
          </w:divBdr>
        </w:div>
        <w:div w:id="1410497969">
          <w:marLeft w:val="0"/>
          <w:marRight w:val="0"/>
          <w:marTop w:val="0"/>
          <w:marBottom w:val="0"/>
          <w:divBdr>
            <w:top w:val="none" w:sz="0" w:space="0" w:color="auto"/>
            <w:left w:val="none" w:sz="0" w:space="0" w:color="auto"/>
            <w:bottom w:val="none" w:sz="0" w:space="0" w:color="auto"/>
            <w:right w:val="none" w:sz="0" w:space="0" w:color="auto"/>
          </w:divBdr>
        </w:div>
        <w:div w:id="264772131">
          <w:marLeft w:val="0"/>
          <w:marRight w:val="0"/>
          <w:marTop w:val="0"/>
          <w:marBottom w:val="0"/>
          <w:divBdr>
            <w:top w:val="none" w:sz="0" w:space="0" w:color="auto"/>
            <w:left w:val="none" w:sz="0" w:space="0" w:color="auto"/>
            <w:bottom w:val="none" w:sz="0" w:space="0" w:color="auto"/>
            <w:right w:val="none" w:sz="0" w:space="0" w:color="auto"/>
          </w:divBdr>
        </w:div>
        <w:div w:id="856385942">
          <w:marLeft w:val="0"/>
          <w:marRight w:val="0"/>
          <w:marTop w:val="0"/>
          <w:marBottom w:val="0"/>
          <w:divBdr>
            <w:top w:val="none" w:sz="0" w:space="0" w:color="auto"/>
            <w:left w:val="none" w:sz="0" w:space="0" w:color="auto"/>
            <w:bottom w:val="none" w:sz="0" w:space="0" w:color="auto"/>
            <w:right w:val="none" w:sz="0" w:space="0" w:color="auto"/>
          </w:divBdr>
        </w:div>
        <w:div w:id="1499073695">
          <w:marLeft w:val="0"/>
          <w:marRight w:val="0"/>
          <w:marTop w:val="0"/>
          <w:marBottom w:val="0"/>
          <w:divBdr>
            <w:top w:val="none" w:sz="0" w:space="0" w:color="auto"/>
            <w:left w:val="none" w:sz="0" w:space="0" w:color="auto"/>
            <w:bottom w:val="none" w:sz="0" w:space="0" w:color="auto"/>
            <w:right w:val="none" w:sz="0" w:space="0" w:color="auto"/>
          </w:divBdr>
        </w:div>
        <w:div w:id="1177042745">
          <w:marLeft w:val="0"/>
          <w:marRight w:val="0"/>
          <w:marTop w:val="0"/>
          <w:marBottom w:val="0"/>
          <w:divBdr>
            <w:top w:val="none" w:sz="0" w:space="0" w:color="auto"/>
            <w:left w:val="none" w:sz="0" w:space="0" w:color="auto"/>
            <w:bottom w:val="none" w:sz="0" w:space="0" w:color="auto"/>
            <w:right w:val="none" w:sz="0" w:space="0" w:color="auto"/>
          </w:divBdr>
        </w:div>
        <w:div w:id="63914280">
          <w:marLeft w:val="0"/>
          <w:marRight w:val="0"/>
          <w:marTop w:val="0"/>
          <w:marBottom w:val="0"/>
          <w:divBdr>
            <w:top w:val="none" w:sz="0" w:space="0" w:color="auto"/>
            <w:left w:val="none" w:sz="0" w:space="0" w:color="auto"/>
            <w:bottom w:val="none" w:sz="0" w:space="0" w:color="auto"/>
            <w:right w:val="none" w:sz="0" w:space="0" w:color="auto"/>
          </w:divBdr>
        </w:div>
        <w:div w:id="998263910">
          <w:marLeft w:val="0"/>
          <w:marRight w:val="0"/>
          <w:marTop w:val="0"/>
          <w:marBottom w:val="0"/>
          <w:divBdr>
            <w:top w:val="none" w:sz="0" w:space="0" w:color="auto"/>
            <w:left w:val="none" w:sz="0" w:space="0" w:color="auto"/>
            <w:bottom w:val="none" w:sz="0" w:space="0" w:color="auto"/>
            <w:right w:val="none" w:sz="0" w:space="0" w:color="auto"/>
          </w:divBdr>
        </w:div>
        <w:div w:id="366492474">
          <w:marLeft w:val="0"/>
          <w:marRight w:val="0"/>
          <w:marTop w:val="0"/>
          <w:marBottom w:val="0"/>
          <w:divBdr>
            <w:top w:val="none" w:sz="0" w:space="0" w:color="auto"/>
            <w:left w:val="none" w:sz="0" w:space="0" w:color="auto"/>
            <w:bottom w:val="none" w:sz="0" w:space="0" w:color="auto"/>
            <w:right w:val="none" w:sz="0" w:space="0" w:color="auto"/>
          </w:divBdr>
        </w:div>
        <w:div w:id="735981618">
          <w:marLeft w:val="0"/>
          <w:marRight w:val="0"/>
          <w:marTop w:val="0"/>
          <w:marBottom w:val="0"/>
          <w:divBdr>
            <w:top w:val="none" w:sz="0" w:space="0" w:color="auto"/>
            <w:left w:val="none" w:sz="0" w:space="0" w:color="auto"/>
            <w:bottom w:val="none" w:sz="0" w:space="0" w:color="auto"/>
            <w:right w:val="none" w:sz="0" w:space="0" w:color="auto"/>
          </w:divBdr>
        </w:div>
        <w:div w:id="8336190">
          <w:marLeft w:val="0"/>
          <w:marRight w:val="0"/>
          <w:marTop w:val="0"/>
          <w:marBottom w:val="0"/>
          <w:divBdr>
            <w:top w:val="none" w:sz="0" w:space="0" w:color="auto"/>
            <w:left w:val="none" w:sz="0" w:space="0" w:color="auto"/>
            <w:bottom w:val="none" w:sz="0" w:space="0" w:color="auto"/>
            <w:right w:val="none" w:sz="0" w:space="0" w:color="auto"/>
          </w:divBdr>
        </w:div>
        <w:div w:id="1459297369">
          <w:marLeft w:val="0"/>
          <w:marRight w:val="0"/>
          <w:marTop w:val="0"/>
          <w:marBottom w:val="0"/>
          <w:divBdr>
            <w:top w:val="none" w:sz="0" w:space="0" w:color="auto"/>
            <w:left w:val="none" w:sz="0" w:space="0" w:color="auto"/>
            <w:bottom w:val="none" w:sz="0" w:space="0" w:color="auto"/>
            <w:right w:val="none" w:sz="0" w:space="0" w:color="auto"/>
          </w:divBdr>
        </w:div>
        <w:div w:id="570240845">
          <w:marLeft w:val="0"/>
          <w:marRight w:val="0"/>
          <w:marTop w:val="0"/>
          <w:marBottom w:val="0"/>
          <w:divBdr>
            <w:top w:val="none" w:sz="0" w:space="0" w:color="auto"/>
            <w:left w:val="none" w:sz="0" w:space="0" w:color="auto"/>
            <w:bottom w:val="none" w:sz="0" w:space="0" w:color="auto"/>
            <w:right w:val="none" w:sz="0" w:space="0" w:color="auto"/>
          </w:divBdr>
        </w:div>
        <w:div w:id="778718506">
          <w:marLeft w:val="0"/>
          <w:marRight w:val="0"/>
          <w:marTop w:val="0"/>
          <w:marBottom w:val="0"/>
          <w:divBdr>
            <w:top w:val="none" w:sz="0" w:space="0" w:color="auto"/>
            <w:left w:val="none" w:sz="0" w:space="0" w:color="auto"/>
            <w:bottom w:val="none" w:sz="0" w:space="0" w:color="auto"/>
            <w:right w:val="none" w:sz="0" w:space="0" w:color="auto"/>
          </w:divBdr>
        </w:div>
        <w:div w:id="1781949333">
          <w:marLeft w:val="0"/>
          <w:marRight w:val="0"/>
          <w:marTop w:val="0"/>
          <w:marBottom w:val="0"/>
          <w:divBdr>
            <w:top w:val="none" w:sz="0" w:space="0" w:color="auto"/>
            <w:left w:val="none" w:sz="0" w:space="0" w:color="auto"/>
            <w:bottom w:val="none" w:sz="0" w:space="0" w:color="auto"/>
            <w:right w:val="none" w:sz="0" w:space="0" w:color="auto"/>
          </w:divBdr>
        </w:div>
        <w:div w:id="1633290634">
          <w:marLeft w:val="0"/>
          <w:marRight w:val="0"/>
          <w:marTop w:val="0"/>
          <w:marBottom w:val="0"/>
          <w:divBdr>
            <w:top w:val="none" w:sz="0" w:space="0" w:color="auto"/>
            <w:left w:val="none" w:sz="0" w:space="0" w:color="auto"/>
            <w:bottom w:val="none" w:sz="0" w:space="0" w:color="auto"/>
            <w:right w:val="none" w:sz="0" w:space="0" w:color="auto"/>
          </w:divBdr>
        </w:div>
        <w:div w:id="201210133">
          <w:marLeft w:val="0"/>
          <w:marRight w:val="0"/>
          <w:marTop w:val="0"/>
          <w:marBottom w:val="0"/>
          <w:divBdr>
            <w:top w:val="none" w:sz="0" w:space="0" w:color="auto"/>
            <w:left w:val="none" w:sz="0" w:space="0" w:color="auto"/>
            <w:bottom w:val="none" w:sz="0" w:space="0" w:color="auto"/>
            <w:right w:val="none" w:sz="0" w:space="0" w:color="auto"/>
          </w:divBdr>
        </w:div>
        <w:div w:id="56783457">
          <w:marLeft w:val="0"/>
          <w:marRight w:val="0"/>
          <w:marTop w:val="0"/>
          <w:marBottom w:val="0"/>
          <w:divBdr>
            <w:top w:val="none" w:sz="0" w:space="0" w:color="auto"/>
            <w:left w:val="none" w:sz="0" w:space="0" w:color="auto"/>
            <w:bottom w:val="none" w:sz="0" w:space="0" w:color="auto"/>
            <w:right w:val="none" w:sz="0" w:space="0" w:color="auto"/>
          </w:divBdr>
        </w:div>
        <w:div w:id="203493203">
          <w:marLeft w:val="0"/>
          <w:marRight w:val="0"/>
          <w:marTop w:val="0"/>
          <w:marBottom w:val="0"/>
          <w:divBdr>
            <w:top w:val="none" w:sz="0" w:space="0" w:color="auto"/>
            <w:left w:val="none" w:sz="0" w:space="0" w:color="auto"/>
            <w:bottom w:val="none" w:sz="0" w:space="0" w:color="auto"/>
            <w:right w:val="none" w:sz="0" w:space="0" w:color="auto"/>
          </w:divBdr>
        </w:div>
        <w:div w:id="2111703017">
          <w:marLeft w:val="0"/>
          <w:marRight w:val="0"/>
          <w:marTop w:val="0"/>
          <w:marBottom w:val="0"/>
          <w:divBdr>
            <w:top w:val="none" w:sz="0" w:space="0" w:color="auto"/>
            <w:left w:val="none" w:sz="0" w:space="0" w:color="auto"/>
            <w:bottom w:val="none" w:sz="0" w:space="0" w:color="auto"/>
            <w:right w:val="none" w:sz="0" w:space="0" w:color="auto"/>
          </w:divBdr>
        </w:div>
        <w:div w:id="1996100826">
          <w:marLeft w:val="0"/>
          <w:marRight w:val="0"/>
          <w:marTop w:val="0"/>
          <w:marBottom w:val="0"/>
          <w:divBdr>
            <w:top w:val="none" w:sz="0" w:space="0" w:color="auto"/>
            <w:left w:val="none" w:sz="0" w:space="0" w:color="auto"/>
            <w:bottom w:val="none" w:sz="0" w:space="0" w:color="auto"/>
            <w:right w:val="none" w:sz="0" w:space="0" w:color="auto"/>
          </w:divBdr>
        </w:div>
        <w:div w:id="2095514107">
          <w:marLeft w:val="0"/>
          <w:marRight w:val="0"/>
          <w:marTop w:val="0"/>
          <w:marBottom w:val="0"/>
          <w:divBdr>
            <w:top w:val="none" w:sz="0" w:space="0" w:color="auto"/>
            <w:left w:val="none" w:sz="0" w:space="0" w:color="auto"/>
            <w:bottom w:val="none" w:sz="0" w:space="0" w:color="auto"/>
            <w:right w:val="none" w:sz="0" w:space="0" w:color="auto"/>
          </w:divBdr>
        </w:div>
        <w:div w:id="2096899191">
          <w:marLeft w:val="0"/>
          <w:marRight w:val="0"/>
          <w:marTop w:val="0"/>
          <w:marBottom w:val="0"/>
          <w:divBdr>
            <w:top w:val="none" w:sz="0" w:space="0" w:color="auto"/>
            <w:left w:val="none" w:sz="0" w:space="0" w:color="auto"/>
            <w:bottom w:val="none" w:sz="0" w:space="0" w:color="auto"/>
            <w:right w:val="none" w:sz="0" w:space="0" w:color="auto"/>
          </w:divBdr>
        </w:div>
        <w:div w:id="64302805">
          <w:marLeft w:val="0"/>
          <w:marRight w:val="0"/>
          <w:marTop w:val="0"/>
          <w:marBottom w:val="0"/>
          <w:divBdr>
            <w:top w:val="none" w:sz="0" w:space="0" w:color="auto"/>
            <w:left w:val="none" w:sz="0" w:space="0" w:color="auto"/>
            <w:bottom w:val="none" w:sz="0" w:space="0" w:color="auto"/>
            <w:right w:val="none" w:sz="0" w:space="0" w:color="auto"/>
          </w:divBdr>
        </w:div>
        <w:div w:id="736708623">
          <w:marLeft w:val="0"/>
          <w:marRight w:val="0"/>
          <w:marTop w:val="0"/>
          <w:marBottom w:val="0"/>
          <w:divBdr>
            <w:top w:val="none" w:sz="0" w:space="0" w:color="auto"/>
            <w:left w:val="none" w:sz="0" w:space="0" w:color="auto"/>
            <w:bottom w:val="none" w:sz="0" w:space="0" w:color="auto"/>
            <w:right w:val="none" w:sz="0" w:space="0" w:color="auto"/>
          </w:divBdr>
        </w:div>
        <w:div w:id="206720682">
          <w:marLeft w:val="0"/>
          <w:marRight w:val="0"/>
          <w:marTop w:val="0"/>
          <w:marBottom w:val="0"/>
          <w:divBdr>
            <w:top w:val="none" w:sz="0" w:space="0" w:color="auto"/>
            <w:left w:val="none" w:sz="0" w:space="0" w:color="auto"/>
            <w:bottom w:val="none" w:sz="0" w:space="0" w:color="auto"/>
            <w:right w:val="none" w:sz="0" w:space="0" w:color="auto"/>
          </w:divBdr>
        </w:div>
        <w:div w:id="23291876">
          <w:marLeft w:val="0"/>
          <w:marRight w:val="0"/>
          <w:marTop w:val="0"/>
          <w:marBottom w:val="0"/>
          <w:divBdr>
            <w:top w:val="none" w:sz="0" w:space="0" w:color="auto"/>
            <w:left w:val="none" w:sz="0" w:space="0" w:color="auto"/>
            <w:bottom w:val="none" w:sz="0" w:space="0" w:color="auto"/>
            <w:right w:val="none" w:sz="0" w:space="0" w:color="auto"/>
          </w:divBdr>
        </w:div>
        <w:div w:id="1267739034">
          <w:marLeft w:val="0"/>
          <w:marRight w:val="0"/>
          <w:marTop w:val="0"/>
          <w:marBottom w:val="0"/>
          <w:divBdr>
            <w:top w:val="none" w:sz="0" w:space="0" w:color="auto"/>
            <w:left w:val="none" w:sz="0" w:space="0" w:color="auto"/>
            <w:bottom w:val="none" w:sz="0" w:space="0" w:color="auto"/>
            <w:right w:val="none" w:sz="0" w:space="0" w:color="auto"/>
          </w:divBdr>
        </w:div>
        <w:div w:id="315186908">
          <w:marLeft w:val="0"/>
          <w:marRight w:val="0"/>
          <w:marTop w:val="0"/>
          <w:marBottom w:val="0"/>
          <w:divBdr>
            <w:top w:val="none" w:sz="0" w:space="0" w:color="auto"/>
            <w:left w:val="none" w:sz="0" w:space="0" w:color="auto"/>
            <w:bottom w:val="none" w:sz="0" w:space="0" w:color="auto"/>
            <w:right w:val="none" w:sz="0" w:space="0" w:color="auto"/>
          </w:divBdr>
        </w:div>
        <w:div w:id="853610598">
          <w:marLeft w:val="0"/>
          <w:marRight w:val="0"/>
          <w:marTop w:val="0"/>
          <w:marBottom w:val="0"/>
          <w:divBdr>
            <w:top w:val="none" w:sz="0" w:space="0" w:color="auto"/>
            <w:left w:val="none" w:sz="0" w:space="0" w:color="auto"/>
            <w:bottom w:val="none" w:sz="0" w:space="0" w:color="auto"/>
            <w:right w:val="none" w:sz="0" w:space="0" w:color="auto"/>
          </w:divBdr>
        </w:div>
        <w:div w:id="493448974">
          <w:marLeft w:val="0"/>
          <w:marRight w:val="0"/>
          <w:marTop w:val="0"/>
          <w:marBottom w:val="0"/>
          <w:divBdr>
            <w:top w:val="none" w:sz="0" w:space="0" w:color="auto"/>
            <w:left w:val="none" w:sz="0" w:space="0" w:color="auto"/>
            <w:bottom w:val="none" w:sz="0" w:space="0" w:color="auto"/>
            <w:right w:val="none" w:sz="0" w:space="0" w:color="auto"/>
          </w:divBdr>
        </w:div>
        <w:div w:id="668094423">
          <w:marLeft w:val="0"/>
          <w:marRight w:val="0"/>
          <w:marTop w:val="0"/>
          <w:marBottom w:val="0"/>
          <w:divBdr>
            <w:top w:val="none" w:sz="0" w:space="0" w:color="auto"/>
            <w:left w:val="none" w:sz="0" w:space="0" w:color="auto"/>
            <w:bottom w:val="none" w:sz="0" w:space="0" w:color="auto"/>
            <w:right w:val="none" w:sz="0" w:space="0" w:color="auto"/>
          </w:divBdr>
        </w:div>
        <w:div w:id="134374825">
          <w:marLeft w:val="0"/>
          <w:marRight w:val="0"/>
          <w:marTop w:val="0"/>
          <w:marBottom w:val="0"/>
          <w:divBdr>
            <w:top w:val="none" w:sz="0" w:space="0" w:color="auto"/>
            <w:left w:val="none" w:sz="0" w:space="0" w:color="auto"/>
            <w:bottom w:val="none" w:sz="0" w:space="0" w:color="auto"/>
            <w:right w:val="none" w:sz="0" w:space="0" w:color="auto"/>
          </w:divBdr>
        </w:div>
        <w:div w:id="933974742">
          <w:marLeft w:val="0"/>
          <w:marRight w:val="0"/>
          <w:marTop w:val="0"/>
          <w:marBottom w:val="0"/>
          <w:divBdr>
            <w:top w:val="none" w:sz="0" w:space="0" w:color="auto"/>
            <w:left w:val="none" w:sz="0" w:space="0" w:color="auto"/>
            <w:bottom w:val="none" w:sz="0" w:space="0" w:color="auto"/>
            <w:right w:val="none" w:sz="0" w:space="0" w:color="auto"/>
          </w:divBdr>
        </w:div>
        <w:div w:id="39405502">
          <w:marLeft w:val="0"/>
          <w:marRight w:val="0"/>
          <w:marTop w:val="0"/>
          <w:marBottom w:val="0"/>
          <w:divBdr>
            <w:top w:val="none" w:sz="0" w:space="0" w:color="auto"/>
            <w:left w:val="none" w:sz="0" w:space="0" w:color="auto"/>
            <w:bottom w:val="none" w:sz="0" w:space="0" w:color="auto"/>
            <w:right w:val="none" w:sz="0" w:space="0" w:color="auto"/>
          </w:divBdr>
        </w:div>
        <w:div w:id="1896046932">
          <w:marLeft w:val="0"/>
          <w:marRight w:val="0"/>
          <w:marTop w:val="0"/>
          <w:marBottom w:val="0"/>
          <w:divBdr>
            <w:top w:val="none" w:sz="0" w:space="0" w:color="auto"/>
            <w:left w:val="none" w:sz="0" w:space="0" w:color="auto"/>
            <w:bottom w:val="none" w:sz="0" w:space="0" w:color="auto"/>
            <w:right w:val="none" w:sz="0" w:space="0" w:color="auto"/>
          </w:divBdr>
        </w:div>
        <w:div w:id="1951088953">
          <w:marLeft w:val="0"/>
          <w:marRight w:val="0"/>
          <w:marTop w:val="0"/>
          <w:marBottom w:val="0"/>
          <w:divBdr>
            <w:top w:val="none" w:sz="0" w:space="0" w:color="auto"/>
            <w:left w:val="none" w:sz="0" w:space="0" w:color="auto"/>
            <w:bottom w:val="none" w:sz="0" w:space="0" w:color="auto"/>
            <w:right w:val="none" w:sz="0" w:space="0" w:color="auto"/>
          </w:divBdr>
        </w:div>
        <w:div w:id="1250457948">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16</Pages>
  <Words>2525</Words>
  <Characters>15911</Characters>
  <Application>Microsoft Office Word</Application>
  <DocSecurity>0</DocSecurity>
  <Lines>132</Lines>
  <Paragraphs>36</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18400</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2</cp:revision>
  <dcterms:created xsi:type="dcterms:W3CDTF">2026-02-08T13:53:00Z</dcterms:created>
  <dcterms:modified xsi:type="dcterms:W3CDTF">2026-02-22T10:23:00Z</dcterms:modified>
  <dc:title>Das Hohelied</dc:title>
  <dc:creator>Delitzsch, Franz</dc:creator>
  <dc:language>de</dc:language>
</cp:coreProperties>
</file>